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Морально-нравственные основы профессиональной коммуникации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Карина М.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коммуникация играет ключевую роль в профессиональной деятельности, важно задаться вопросом: какие морально-нравственные основы должны лежать в основе профессиональной коммуникации? Профессиональная коммуникация — это обмен информацией, мнениями и идеями между людьми в рамках их профессиональной деятельности. Она включает в себя как вербальные, так и невербальные формы общения, и ее эффективность во многом зависит от моральных и этических норм, которые соблюдают участники общения. Я считаю, что морально-нравственные основы профессиональной коммуникации являются необходимыми для создания здоровой и продуктивной рабочей атмосферы.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«Служебный роман» Э. Рязанова, где ярко показаны аспекты профессиональной коммуникации. В этом фильме главные герои, Людмила Прокофьевна и Андрей Васильевич, сталкиваются с различными ситуациями, требующими от них не только профессионализма, но и моральной ответственности. Например, в одном из эпизодов Андрей, будучи руководителем, сталкивается с необходимостью принять решение о повышении Людмилы. Он понимает, что это не только вопрос служебной лестницы, но и вопрос доверия и уважения к ее труду.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моральные принципы, такие как честность и справедливость, влияют на профессиональные решения. Андрей не просто оценивает Людмилу как сотрудника, но и учитывает ее личные качества, что подчеркивает важность моральных основ в профессиональной коммуникации. Таким образом, его поведение подтверждает тезис о том, что морально-нравственные основы являются важным аспектом профессионального общения, способствующим созданию доверительных отношений и эффективной работы.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морально-нравственные основы профессиональной коммуникации играют ключевую роль в формировании здоровой рабочей среды. Они помогают не только в решении профессиональных задач, но и в установлении взаимопонимания и уважения между коллегами. Я считаю, что соблюдение этих основ является залогом успешной и продуктивной профессиональной деятельности.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