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виды транспорта: ключевые аспекты и тенденции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Каратурысь Перекларамередон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транспорт играет ключевую роль в жизни общества. Он обеспечивает связь между людьми, городами и странами, способствует развитию экономики и улучшению качества жизни. Но какие аспекты и тенденции в области транспорта наиболее актуальны сегодня?</w:t>
      </w:r>
    </w:p>
    <w:p>
      <w:pPr>
        <w:pStyle w:val="paragraphStyleText"/>
      </w:pPr>
      <w:r>
        <w:rPr>
          <w:rStyle w:val="fontStyleText"/>
        </w:rPr>
        <w:t xml:space="preserve">Транспорт можно охарактеризовать как систему, обеспечивающую перемещение людей и грузов с одного места в другое. Основные виды транспорта включают автомобильный, железнодорожный, воздушный и водный. Каждый из этих видов имеет свои особенности, преимущества и недостатки. Например, автомобильный транспорт обеспечивает высокую мобильность, но в то же время способствует загрязнению окружающей среды и пробкам на дорогах. Железнодорожный транспорт, в свою очередь, является более экологичным, но ограничен в плане маршрутов.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виды транспорта должны развиваться с учетом экологических и экономических факторов, чтобы обеспечить устойчивое развитие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который иллюстрирует эту мысль. В последние годы в крупных городах мира наблюдается рост популярности общественного транспорта, особенно электрического. Например, в Москве активно развиваются сети метро и трамваев, а также внедряются электробусы. Это позволяет не только сократить количество автомобилей на дорогах, но и уменьшить уровень загрязнения воздуха.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выделить эпизод, когда в одном из московских районов была запущена новая линия метро. Это событие вызвало большой интерес у жителей, так как теперь они могли быстрее добираться до работы и учебы. В результате, количество автомобилей на дорогах снизилось, а качество воздуха улучшилось. Этот пример показывает, как развитие общественного транспорта может положительно сказаться на жизни горожан и экологии.</w:t>
      </w:r>
    </w:p>
    <w:p>
      <w:pPr>
        <w:pStyle w:val="paragraphStyleText"/>
      </w:pPr>
      <w:r>
        <w:rPr>
          <w:rStyle w:val="fontStyleText"/>
        </w:rPr>
        <w:t xml:space="preserve">Таким образом, современные виды транспорта должны учитывать не только потребности людей, но и заботу о природе. Важно, чтобы транспортные системы развивались в гармонии с окружающей средой, что позволит обеспечить комфорт и безопасность для будущих поколений. В заключение, можно сказать, что транспорт — это не просто средство передвижения, а важный элемент устойчивого развития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