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«большой» земли и «малой» родины в русской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Любовь Злотникова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 русской литературе представлены образы «большой» земли и «малой» родины, является актуальным и многогранным. Эти два понятия часто противопоставляются друг другу, создавая богатую палитру чувств и эмоций, которые испытывают герои произведений. Что же такое «большая» земля и «малая» родина? Под «большой» землёй мы понимаем всю страну, её просторы, культуру и историю, тогда как «малая» родина — это конкретное место, где человек родился и вырос, его дом, семья и близкие. Я считаю, что образы «большой» земли и «малой» родины в русской литературе служат не только фоном для развития сюжета, но и важными элементами, формирующими внутренний мир героев.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Михаила Шолохова. В этом романе мы видим, как жизнь казаков на Дону переплетается с судьбой всей России. Главный герой, Григорий Мелехов, испытывает глубокую связь с родной землёй, но в то же время он не может оставаться в стороне от событий, происходящих на «большой» земле. В одном из эпизодов Григорий возвращается в родное село после долгих скитаний, и его чувства к «малой» родине переполняют его. Он видит, как изменился его дом, как разрушаются привычные устои, и это вызывает в нём горечь и тоску.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«малая» родина становится для Григория символом утраченной гармонии и спокойствия. Он понимает, что его личная судьба неразрывно связана с судьбой всей страны, и это осознание приводит его к внутреннему конфликту. Таким образом, образ «большой» земли в данном случае выступает как катализатор изменений, влияющих на жизнь простых людей.</w:t>
      </w:r>
    </w:p>
    <w:p>
      <w:pPr>
        <w:pStyle w:val="paragraphStyleText"/>
      </w:pPr>
      <w:r>
        <w:rPr>
          <w:rStyle w:val="fontStyleText"/>
        </w:rPr>
        <w:t xml:space="preserve">В заключение, образы «большой» земли и «малой» родины в русской литературе не только отражают социальные и исторические реалии, но и помогают глубже понять внутренний мир героев. Они служат важными маркерами, показывающими, как личные судьбы переплетаются с судьбой всей страны. Я считаю, что именно через эти образы русская литература передаёт сложные чувства и переживания, которые испытывают люди в условиях перемен.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