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Кто такой добрый человек?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brezglivye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кто такой добрый человек, всегда вызывает интерес и требует глубокого осмысления. Добро — это одно из самых важных понятий в жизни человека, и его значение может варьироваться в зависимости от культурных, социальных и личных факторов. Добрый человек — это тот, кто проявляет заботу, сострадание и готовность помочь другим, не ожидая ничего взамен. Я считаю, что доброта — это не просто качество, а образ жизни, который требует постоянного выбора в пользу других людей.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«Война и мир», где мы можем увидеть множество примеров доброты и человечности. Одним из ярких персонажей является князь Андрей Болконский. В начале романа он изображен как человек, погруженный в свои амбиции и переживания, однако по мере развития сюжета мы видим, как он начинает осознавать важность человеческих отношений и доброты. В одном из эпизодов князь Андрей помогает раненому солдату, несмотря на собственные страдания и усталость. Этот момент показывает, что доброта может проявляться даже в самых трудных обстоятельствах.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князя Андрея, можно сказать, что его поступок доказывает тезис о том, что добрый человек — это тот, кто способен ставить интересы других выше своих собственных. Он понимает, что в жизни есть вещи, которые важнее личных амбиций, и это осознание делает его добрым человеком. Его действия вдохновляют других, показывая, что доброта может изменить мир вокруг нас.</w:t>
      </w:r>
    </w:p>
    <w:p>
      <w:pPr>
        <w:pStyle w:val="paragraphStyleText"/>
      </w:pPr>
      <w:r>
        <w:rPr>
          <w:rStyle w:val="fontStyleText"/>
        </w:rPr>
        <w:t xml:space="preserve">В заключение, добрый человек — это не просто тот, кто делает добрые дела, а тот, кто живет с открытым сердцем и готов помочь другим. Я считаю, что доброта — это основа человеческих отношений, и каждый из нас может стать добрым человеком, если будет стремиться к этому в своей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