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Нравственная красота в повести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нравственной красоте в литературе всегда вызывает интерес и обсуждение. Что же такое нравственная красота? Это понятие включает в себя не только внешние качества человека, но и его внутренний мир, моральные принципы и поступки. Нравственная красота проявляется в способности человека делать выбор, следуя своим убеждениям и ценностям, даже в сложных обстоятельствах. Я считаю, что в повести «Капитанская дочка» А.С. Пушкина нравственная красота героев, особенно Марьи Ивановны и Петра Гринёва, является центральной темой, которая раскрывает их внутренний мир и моральные устои.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«Капитанская дочка». В ней мы видим, как на фоне исторических событий развиваются судьбы главных героев. Пётр Гринёв, молодой офицер, попадает в сложные обстоятельства, когда его захватывают пугачёвцы. В этом контексте его нравственная красота проявляется в том, как он относится к Марье Ивановне, дочери капитана, и как он ведёт себя в сложной ситуации. Например, когда Гринёв решает спасти Марью, несмотря на опасность для своей жизни, это говорит о его благородстве и мужестве.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поступок Гринёва демонстрирует его высокие моральные качества. Он не только влюблён в Марью, но и готов рисковать ради её спасения, что подчеркивает его нравственную красоту. Его действия показывают, что истинная красота заключается не в внешнем облике, а в поступках и чувствах, которые движут человеком.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Нравственная красота в повести «Капитанская дочка» проявляется через поступки героев, их внутренние переживания и моральные выборы. Пётр Гринёв и Марья Ивановна становятся символами высоких нравственных идеалов, которые, несмотря на все испытания, остаются верными своим принципам. Таким образом, повесть Пушкина не только рассказывает о любви и преданности, но и поднимает важные вопросы о нравственности и внутренней красоте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