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Гринёв и Швабрин: антагонисты в «Капитанской дочке»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kiraglazunova2010</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о том, кто такие Гринёв и Швабрин в произведении А.С. Пушкина «Капитанская дочка», поднимает важные аспекты человеческой природы и моральных выборов. Эти два персонажа представляют собой антагонистов, чьи судьбы переплетаются на фоне исторических событий, и их противостояние становится символом борьбы между добром и злом.</w:t>
      </w:r>
    </w:p>
    <w:p>
      <w:pPr>
        <w:pStyle w:val="paragraphStyleText"/>
      </w:pPr>
      <w:r>
        <w:rPr>
          <w:rStyle w:val="fontStyleText"/>
        </w:rPr>
        <w:t xml:space="preserve">Гринёв — это образец благородства и чести. Он вырос в семье, где ценились моральные принципы, и с ранних лет усвоил важность верности и уважения к людям. Швабрин, напротив, олицетворяет собой предательство и эгоизм. Он готов пойти на всё ради достижения своих целей, не останавливаясь перед моральными нормами. Эти два персонажа, представляя разные стороны человеческой природы, становятся олицетворением конфликта, который разгорается в произведении.</w:t>
      </w:r>
    </w:p>
    <w:p>
      <w:pPr>
        <w:pStyle w:val="paragraphStyleText"/>
      </w:pPr>
      <w:r>
        <w:rPr>
          <w:rStyle w:val="fontStyleText"/>
        </w:rPr>
        <w:t xml:space="preserve">Я считаю, что противостояние Гринёва и Швабрина в «Капитанской дочке» иллюстрирует важность морального выбора и последствия, которые он влечет за собой. Гринёв, следуя своим принципам, становится защитником слабых и борцом за справедливость, тогда как Швабрин, предавая своих друзей и родину, показывает, как низменные побуждения могут привести к трагическим последствиям.</w:t>
      </w:r>
    </w:p>
    <w:p>
      <w:pPr>
        <w:pStyle w:val="paragraphStyleText"/>
      </w:pPr>
      <w:r>
        <w:rPr>
          <w:rStyle w:val="fontStyleText"/>
        </w:rPr>
        <w:t xml:space="preserve">Обратимся к ключевому эпизоду, когда Гринёв, находясь в плену у Пугачёва, проявляет благородство и человечность. Он отказывается от возможности предать своих товарищей и помогает другим, даже рискуя своей жизнью. Этот момент подчеркивает его внутреннюю силу и стойкость, а также контрастирует с действиями Швабрина, который, будучи в аналогичной ситуации, выбирает предательство.</w:t>
      </w:r>
    </w:p>
    <w:p>
      <w:pPr>
        <w:pStyle w:val="paragraphStyleText"/>
      </w:pPr>
      <w:r>
        <w:rPr>
          <w:rStyle w:val="fontStyleText"/>
        </w:rPr>
        <w:t xml:space="preserve">Анализируя этот эпизод, можно увидеть, как выбор Гринёва в пользу чести и справедливости подтверждает мой тезис о том, что моральный выбор определяет судьбу человека. Его действия не только спасают его жизнь, но и укрепляют его внутренний мир, в то время как Швабрин, выбравший путь предательства, теряет всё, включая уважение окружающих.</w:t>
      </w:r>
    </w:p>
    <w:p>
      <w:pPr>
        <w:pStyle w:val="paragraphStyleText"/>
      </w:pPr>
      <w:r>
        <w:rPr>
          <w:rStyle w:val="fontStyleText"/>
        </w:rPr>
        <w:t xml:space="preserve">В заключение, противостояние Гринёва и Швабрина в «Капитанской дочке» является ярким примером того, как моральные выборы формируют человеческую судьбу. Гринёв, следуя своим принципам, становится символом добродетели, тогда как Швабрин, предавая своих друзей, показывает, как низменные побуждения могут привести к разрушению. Это произведение заставляет задуматься о том, что каждый из нас в жизни сталкивается с выбором, и именно от этого выбора зависит, кем мы станем.</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