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Эстетика любви в русской литературе и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grigory.zaraisky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на протяжении веков вдохновляло художников, поэтов и писателей. Вопрос о том, как эстетика любви проявляется в русской литературе и искусстве, является актуальным и интересным. Как же любовь влияет на творчество и как она изображается в произведениях русских авторов?</w:t>
      </w:r>
    </w:p>
    <w:p>
      <w:pPr>
        <w:pStyle w:val="paragraphStyleText"/>
      </w:pPr>
      <w:r>
        <w:rPr>
          <w:rStyle w:val="fontStyleText"/>
        </w:rPr>
        <w:t xml:space="preserve">Эстетика любви охватывает множество аспектов: от романтических и страстных чувств до трагических и печальных переживаний. Любовь может быть источником вдохновения, но также и причиной страданий. В русской литературе любовь часто представляется как идеал, к которому стремятся герои, но который может быть недостижимым. Я считаю, что эстетика любви в русской литературе и искусстве отражает сложность человеческих чувств и их влияние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Главная героиня, Анна, испытывает сильные чувства к графу Вронскому, что приводит к её внутреннему конфликту и трагическим последствиям. В одном из эпизодов, когда Анна впервые встречает Вронского на вокзале, её сердце наполняется радостью и волнением. Этот момент наполнен яркими образами и эмоциями, которые Толстой мастерски передает через описание её чувств и окружающей обстановки.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любовь, изображенная Толстым, является одновременно источником счастья и страдания. Анна, погружаясь в свои чувства, теряет связь с реальностью и сталкивается с жестокими последствиями своего выбора. Этот пример подтверждает мой тезис о том, что эстетика любви в русской литературе не только восхваляет это чувство, но и показывает его разрушительную силу.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эстетика любви в русской литературе и искусстве является сложным и многогранным явлением. Она отражает как светлые, так и темные стороны человеческих чувств, заставляя читателя задуматься о природе любви и её влиянии на жизнь человека. Таким образом, русская литература и искусство продолжают исследовать и углублять понимание этого вечного чувства.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