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Различие дружбы и приятельства в романе И. С. Тургенева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Trejii Reitsch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различии дружбы и приятельства является актуальным в любой эпохе, и особенно ярко он раскрывается в произведениях классической литературы. В романе И. С. Тургенева «Отцы и дети» мы можем наблюдать, как автор через образы своих героев демонстрирует различные грани этих понятий. Дружба и приятельство — это не просто социальные связи, это глубокие человеческие отношения, которые могут иметь разные основания и проявления.</w:t>
      </w:r>
    </w:p>
    <w:p>
      <w:pPr>
        <w:pStyle w:val="paragraphStyleText"/>
      </w:pPr>
      <w:r>
        <w:rPr>
          <w:rStyle w:val="fontStyleText"/>
        </w:rPr>
        <w:t xml:space="preserve">Дружба, как правило, подразумевает более глубокую эмоциональную связь, основанную на взаимопонимании, доверии и поддержке. Приятельство же может быть поверхностным, часто зависящим от обстоятельств и интересов. Я считаю, что в романе «Отцы и дети» Тургенев показывает, что настоящая дружба требует времени, усилий и искренности, в то время как приятельство может возникнуть быстро, но не всегда имеет прочные основы.</w:t>
      </w:r>
    </w:p>
    <w:p>
      <w:pPr>
        <w:pStyle w:val="paragraphStyleText"/>
      </w:pPr>
      <w:r>
        <w:rPr>
          <w:rStyle w:val="fontStyleText"/>
        </w:rPr>
        <w:t xml:space="preserve">Обратимся к образу главного героя, Евгения Базарова. Он представляет собой типичного нигилиста, который отвергает традиционные ценности и ищет истину в научном подходе. Его отношения с Аркадием Кирсановым можно рассматривать как пример дружбы. Базаров и Аркадий разделяют общие интересы, обсуждают философские идеи и поддерживают друг друга в трудные моменты. Однако, несмотря на близость, их дружба также подвергается испытаниям, когда Аркадий начинает осознавать, что взгляды Базарова не всегда совпадают с его собственными. Это приводит к конфликту, который показывает, что даже в дружбе могут возникать разногласия.</w:t>
      </w:r>
    </w:p>
    <w:p>
      <w:pPr>
        <w:pStyle w:val="paragraphStyleText"/>
      </w:pPr>
      <w:r>
        <w:rPr>
          <w:rStyle w:val="fontStyleText"/>
        </w:rPr>
        <w:t xml:space="preserve">С другой стороны, отношения Базарова с другими персонажами, такими как Павел Кирсанов, можно рассматривать как приятельство. Они общаются, но их связь не имеет той глубины и искренности, что у Базарова и Аркадия. Базаров не чувствует необходимости открываться Павлу, и их взаимодействие больше основано на социальном этикете, чем на настоящем понимании друг друга.</w:t>
      </w:r>
    </w:p>
    <w:p>
      <w:pPr>
        <w:pStyle w:val="paragraphStyleText"/>
      </w:pPr>
      <w:r>
        <w:rPr>
          <w:rStyle w:val="fontStyleText"/>
        </w:rPr>
        <w:t xml:space="preserve">Таким образом, в романе «Отцы и дети» Тургенев мастерски показывает различие между дружбой и приятельством. Дружба требует взаимного уважения и понимания, в то время как приятельство может быть поверхностным и зависеть от обстоятельств. Эти отношения формируют характеры героев и влияют на их судьбы, подчеркивая важность искренности и глубины в человеческих связях.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