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Связь времен: Понимание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MINIG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время играет важную роль, и его понимание является ключевым аспектом человеческой жизни. Вопрос о том, как мы воспринимаем время и как оно влияет на наше существование, становится особенно актуальным в современном обществе. Давайте рассмотрим, что такое связь времен и какое значение она имеет для нас.</w:t>
      </w:r>
    </w:p>
    <w:p>
      <w:pPr>
        <w:pStyle w:val="paragraphStyleText"/>
      </w:pPr>
      <w:r>
        <w:rPr>
          <w:rStyle w:val="fontStyleText"/>
        </w:rPr>
        <w:t xml:space="preserve">Связь времен — это концепция, которая охватывает взаимодействие прошлого, настоящего и будущего. Понимание этой связи позволяет нам осознать, как наши действия и решения в настоящем могут повлиять на будущее, а также как опыт прошлого формирует наше восприятие настоящего. В философии и психологии время рассматривается как линейная последовательность, где каждое мгновение имеет свое значение и влияние на дальнейшие события. Я считаю, что осознание связи времен помогает нам принимать более взвешенные решения и осмысленно подходить к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«Время — вперед!» А. П. Чехова. В этом рассказе автор описывает жизнь простого человека, который, оглядываясь на свое прошлое, понимает, что многие его ошибки были следствием недостатка понимания времени. Главный герой, размышляя о своих поступках, осознает, что его неумение ценить настоящее привело к упущенным возможностям и сожалениям. Чехов мастерски передает внутренние переживания героя, показывая, как его жизнь изменилась благодаря осознанию важности каждого момента.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понимание связи времен может изменить наше восприятие жизни. Герой, осознав свои ошибки, начинает ценить настоящее и стремится к улучшению своего будущего. Он понимает, что каждое мгновение — это шанс, который нельзя упускать. Таким образом, связь времен становится не просто абстрактной концепцией, а практическим инструментом для личностного роста и развития.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понимание связи времен имеет огромное значение для каждого из нас. Оно помогает нам осознать, что наше прошлое формирует настоящее, а настоящее, в свою очередь, определяет наше будущее. Я считаю, что осознание этой связи позволяет нам жить более осмысленно и принимать более взвешенные решения, что в конечном итоге ведет к более гармоничной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