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комедии Грибоедова 'Горе от ума'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isuper11vara@gmail.com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названия комедии А. С. Грибоедова «Горе от ума» является актуальным и многогранным. Почему автор выбрал именно такое название для своего произведения? Как оно соотносится с содержанием и идеями, которые он хотел донести до читателя? Давайте рассмотрим, что такое «горе от ума».</w:t>
      </w:r>
    </w:p>
    <w:p>
      <w:pPr>
        <w:pStyle w:val="paragraphStyleText"/>
      </w:pPr>
      <w:r>
        <w:rPr>
          <w:rStyle w:val="fontStyleText"/>
        </w:rPr>
        <w:t xml:space="preserve">«Горе от ума» — это выражение, которое можно трактовать как страдание, вызванное излишней разумностью или интеллектуальными способностями. В комедии Грибоедова мы видим, как главный герой, Чацкий, страдает от своего ума и образованности, которые не находят понимания в обществе, окружавшем его. Это толкование служит мостиком к главной мысли автора. Я считаю, что название комедии отражает конфликт между прогрессивными взглядами Чацкого и консервативными устоями общества, в котором он живет.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«Горе от ума». В одном из эпизодов Чацкий возвращается в Москву после долгого отсутствия и сталкивается с непониманием со стороны своих знакомых. Он пытается донести до них свои идеи о свободе, разуме и прогрессе, но его слова вызывают лишь насмешку и недоумение. Например, когда он говорит о необходимости перемен и о том, что «ум — это не только знать, но и понимать», его окружение не воспринимает его всерьез.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Чацкий, обладая выдающимися умственными способностями, оказывается в изоляции и страдает от непонимания. Его горе заключается в том, что он не может найти единомышленников и чувствует себя чужим в обществе, которое не ценит ум и прогресс. Таким образом, пример с Чацким подтверждает мой тезис о том, что «горе от ума» — это не только личная трагедия героя, но и отражение более широкой проблемы: конфликт между новыми идеями и устаревшими традициями.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комедии «Горе от ума» глубоко символично и многозначно. Оно подчеркивает трагизм положения человека, который, обладая умом и образованием, оказывается в мире, где его идеи не находят отклика. Грибоедов мастерски показывает, как страдания от ума могут привести к одиночеству и непониманию, что делает его произведение актуальным и в наши дни.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