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Героические страницы в музыке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Гурский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способно передавать эмоции, чувства и идеи, порой даже более эффективно, чем слова. Вопрос о том, какие героические страницы можно выделить в музыке, является весьма актуальным. Героизм в музыке может проявляться как в самих произведениях, так и в судьбах композиторов, создававших их. Я считаю, что героизм в музыке не только отражает исторические события, но и вдохновляет людей на подвиги и свершения.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«1812 год» П. И. Чайковского. Это музыкальное полотно было написано в честь победы России над Наполеоном и стало символом героизма русского народа. В этом произведении композитор использует не только классические музыкальные формы, но и народные мелодии, что придаёт ему особую эмоциональную окраску. В финале звучат пушечные выстрелы и колокольный звон, что создает мощный эффект триумфа и победы.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как Чайковский передаёт дух времени и героизм людей, сражавшихся за свою страну. Музыка вызывает у слушателя чувство гордости и патриотизма, что и делает её героической. В этом контексте можно сказать, что музыка становится не просто искусством, а настоящим оружием в борьбе за свободу и независимость.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героические страницы в музыке — это не только отражение исторических событий, но и мощный источник вдохновения для будущих поколений. Музыка, как и другие виды искусства, способна объединять людей, вдохновлять их на подвиги и напоминать о важности героизма в жизни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