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Становление личности Петра Гринёва под влиянием благих потрясений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ivannickowaya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становлении личности человека всегда был актуален и интересен. Особенно это касается тех, кто пережил значительные потрясения в своей жизни. В произведении А.С. Пушкина «Капитанская дочка» мы можем наблюдать, как главного героя, Петра Гринёва, формируют различные обстоятельства и события, которые становятся для него настоящими испытаниями.</w:t>
      </w:r>
    </w:p>
    <w:p>
      <w:pPr>
        <w:pStyle w:val="paragraphStyleText"/>
      </w:pPr>
      <w:r>
        <w:rPr>
          <w:rStyle w:val="fontStyleText"/>
        </w:rPr>
        <w:t xml:space="preserve">Становление личности — это процесс, в ходе которого человек осознает себя, свои ценности и место в обществе. Личность формируется под воздействием внешних факторов, таких как семья, общество и, конечно, жизненные испытания. В случае Петра Гринёва, его характер и мировосприятие меняются под влиянием исторических событий, а также личных переживаний.</w:t>
      </w:r>
    </w:p>
    <w:p>
      <w:pPr>
        <w:pStyle w:val="paragraphStyleText"/>
      </w:pPr>
      <w:r>
        <w:rPr>
          <w:rStyle w:val="fontStyleText"/>
        </w:rPr>
        <w:t xml:space="preserve">Я считаю, что благие потрясения, которые переживает Петр Гринёв, способствуют его становлению как личности, формируя в нем такие качества, как мужество, благородство и способность к состраданию.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«Капитанская дочка» А.С. Пушкина. В начале произведения мы видим молодого, наивного юношу, который только начинает познавать мир. Однако, когда он сталкивается с реальностью войны и предательства, его взгляды на жизнь начинают меняться. Например, когда Гринёв попадает в плен к Пугачёву, он осознает, что его прежние представления о чести и долге подвергаются серьезному испытанию.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Петр, находясь в сложной ситуации, проявляет благородство и человечность. Он решает не предавать своего капитана, несмотря на угрозу своей жизни. Этот момент становится поворотным в его судьбе и показывает, как потрясения формируют его личность. Гринёв начинает понимать, что настоящая сила заключается не в физической мощи, а в моральных принципах и способности к состраданию.</w:t>
      </w:r>
    </w:p>
    <w:p>
      <w:pPr>
        <w:pStyle w:val="paragraphStyleText"/>
      </w:pPr>
      <w:r>
        <w:rPr>
          <w:rStyle w:val="fontStyleText"/>
        </w:rPr>
        <w:t xml:space="preserve">Таким образом, пережитые Петровым испытания становятся катализатором его внутреннего роста. Он учится принимать сложные решения, основываясь на своих ценностях, а не на страхе. В заключение, можно сказать, что благие потрясения, которые переживает Петр Гринёв, действительно способствуют его становлению как личности, формируя в нем качества, которые делают его достойным человеком. Это подтверждает, что трудности и испытания могут не только сломать человека, но и сделать его сильнее.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