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Аргумент любви в романе Н. Г. Чернышевского «Что делать?»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guzeva.sofya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всегда был актуален для человечества. Любовь — это одно из самых сильных и глубоких чувств, которое способно вдохновлять, поддерживать и даже изменять судьбы людей. Но что такое любовь в контексте романа Н. Г. Чернышевского «Что делать?»? Я считаю, что в этом произведении любовь представлена как мощный аргумент, способный не только объединять людей, но и служить основой для их личностного и социального роста.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«Что делать?», в котором автор поднимает важные вопросы о смысле жизни, о том, как можно изменить общество и себя. Главные герои, такие как Вера Павловна, олицетворяют идеалы новой жизни, где любовь становится не просто чувством, а основой для построения гармоничных отношений и прогрессивного общества. Вера Павловна, стремясь к свободе и счастью, находит в любви к Рахметову не только личное счастье, но и поддержку в своих стремлениях к переменам.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Вера Павловна решает покинуть своего мужа, который не понимает ее стремлений и не разделяет ее идеалов. Этот момент показывает, как любовь может быть не только источником радости, но и причиной для принятия сложных решений. Вера выбирает путь, который соответствует ее внутреннему миру, и это решение становится символом ее силы и независимости. Этот эпизод доказывает, что любовь в романе Чернышевского — это не просто романтическое чувство, а мощный двигатель изменений, который помогает героям преодолевать трудности и идти к своей цели.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«Что делать?» любовь выступает как аргумент, который объединяет людей и вдохновляет их на действия. Она становится основой для формирования новых идеалов и ценностей, которые необходимы для построения лучшего общества. В заключение, можно сказать, что Чернышевский показывает, что любовь — это не только личное чувство, но и социальная сила, способная изменить мир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