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Проблема долга в романе А.С. Пушкина 'Евгений Онегин'</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lineiivp@gmail.com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долге является одной из центральных тем в романе А.С. Пушкина "Евгений Онегин". Долг можно рассматривать как моральное обязательство человека перед собой и обществом, а также как внутреннюю борьбу между желаниями и обязанностями. В этом произведении Пушкин мастерски показывает, как долг влияет на судьбы героев и их отношения друг с другом.</w:t>
      </w:r>
    </w:p>
    <w:p>
      <w:pPr>
        <w:pStyle w:val="paragraphStyleText"/>
      </w:pPr>
      <w:r>
        <w:rPr>
          <w:rStyle w:val="fontStyleText"/>
        </w:rPr>
        <w:t xml:space="preserve">Я считаю, что проблема долга в "Евгении Онегине" проявляется через внутренние конфликты главных персонажей, что в конечном итоге приводит к трагическим последствиям.</w:t>
      </w:r>
    </w:p>
    <w:p>
      <w:pPr>
        <w:pStyle w:val="paragraphStyleText"/>
      </w:pPr>
      <w:r>
        <w:rPr>
          <w:rStyle w:val="fontStyleText"/>
        </w:rPr>
        <w:t xml:space="preserve">Обратимся к образу Евгения Онегина, который, будучи представителем высшего общества, сталкивается с вопросами о своем месте в жизни и о своих обязанностях. Онегин, по сути, является человеком, который не может найти себя в мире, где долг и общественные нормы требуют от него определенных действий. Например, когда Онегин решает отказаться от светской жизни и уехать в деревню, он тем самым нарушает ожидания общества, которое требует от него быть активным участником светской жизни. Это решение показывает его внутреннюю борьбу и нежелание следовать навязанным нормам.</w:t>
      </w:r>
    </w:p>
    <w:p>
      <w:pPr>
        <w:pStyle w:val="paragraphStyleText"/>
      </w:pPr>
      <w:r>
        <w:rPr>
          <w:rStyle w:val="fontStyleText"/>
        </w:rPr>
        <w:t xml:space="preserve">Однако, когда Онегин встречает Татьяну, он испытывает сильные чувства, но в то же время его долг перед обществом и собственные страхи мешают ему признаться в любви. Этот эпизод подчеркивает, как долг может парализовать человека, заставляя его отказываться от счастья ради соблюдения социальных норм. В итоге, когда Онегин все же решается на признание, Татьяна уже замужем, и он теряет возможность быть с ней.</w:t>
      </w:r>
    </w:p>
    <w:p>
      <w:pPr>
        <w:pStyle w:val="paragraphStyleText"/>
      </w:pPr>
      <w:r>
        <w:rPr>
          <w:rStyle w:val="fontStyleText"/>
        </w:rPr>
        <w:t xml:space="preserve">Таким образом, проблема долга в романе Пушкина не только раскрывает внутренние конфликты героев, но и показывает, как эти конфликты могут привести к трагическим последствиям. Долг, который должен был бы служить основой для морального выбора, становится причиной страданий и потерь.</w:t>
      </w:r>
    </w:p>
    <w:p>
      <w:pPr>
        <w:pStyle w:val="paragraphStyleText"/>
      </w:pPr>
      <w:r>
        <w:rPr>
          <w:rStyle w:val="fontStyleText"/>
        </w:rPr>
        <w:t xml:space="preserve">В заключение, можно сказать, что "Евгений Онегин" является ярким примером того, как долг может влиять на судьбы людей, заставляя их делать выбор, который не всегда соответствует их истинным желаниям. Пушкин показывает, что долг — это не только обязательство, но и источник внутренней борьбы, которая может привести к печальным последствиям.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