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романа М.А. Шолохова 'Тихий Дон'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 От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романа М.А. Шолохова «Тихий Дон» вызывает интерес и требует глубокого анализа. Почему автор выбрал именно такое название для своего произведения? Как оно соотносится с содержанием и темами, затронутыми в романе?</w:t>
      </w:r>
    </w:p>
    <w:p>
      <w:pPr>
        <w:pStyle w:val="paragraphStyleText"/>
      </w:pPr>
      <w:r>
        <w:rPr>
          <w:rStyle w:val="fontStyleText"/>
        </w:rPr>
        <w:t xml:space="preserve">Слово «тихий» в названии может восприниматься как характеристика реки Дон, которая действительно течет спокойно и размеренно. Однако, это слово также может символизировать мирную жизнь казаков, их традиции и уклад, которые были нарушены в результате исторических катаклизмов начала XX века. Таким образом, название «Тихий Дон» становится многозначным и многослойным, отражая как природные, так и социальные аспекты жизни казаков.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романа «Тихий Дон» подчеркивает контраст между спокойствием природы и бурными событиями, происходящими в жизни героев. Обратимся к описанию главного героя, Григория Мелехова, который является олицетворением казачьей судьбы. В начале романа он живет в гармонии с природой, его жизнь течет размеренно, как река Дон. Однако с началом Первой мировой войны и Гражданской войны все меняется. Григорий оказывается втянутым в водоворот событий, которые разрушают его привычный мир.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Григорий, вернувшись с войны, наблюдает за спокойным течением Дона, и это создает резкий контраст с его внутренними переживаниями и страданиями. Он понимает, что «тихий» Дон больше не отражает его душевного состояния, наполненного болью и утратами. Этот эпизод показывает, как название романа становится символом утраченной гармонии и спокойствия, которые были разрушены войной.</w:t>
      </w:r>
    </w:p>
    <w:p>
      <w:pPr>
        <w:pStyle w:val="paragraphStyleText"/>
      </w:pPr>
      <w:r>
        <w:rPr>
          <w:rStyle w:val="fontStyleText"/>
        </w:rPr>
        <w:t xml:space="preserve">Таким образом, название «Тихий Дон» не только обозначает реку, но и служит метафорой для описания судьбы казаков, их внутреннего мира и изменений, произошедших в результате исторических катастроф. В заключение, можно сказать, что название романа М.А. Шолохова «Тихий Дон» является многозначным и глубоко символичным, отражая как спокойствие природы, так и бурю человеческих страстей.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