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Гели и золи в пищевой промышленности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пищевой промышленности важную роль играют различные добавки и компоненты, которые помогают улучшить качество и срок хранения продуктов. Одними из таких компонентов являются гели и золи. Давайте рассмотрим, что такое гели и золи, и как они влияют на пищевую промышленность.</w:t>
      </w:r>
    </w:p>
    <w:p>
      <w:pPr>
        <w:pStyle w:val="paragraphStyleText"/>
      </w:pPr>
      <w:r>
        <w:rPr>
          <w:rStyle w:val="fontStyleText"/>
        </w:rPr>
        <w:t xml:space="preserve">Гели и золи — это коллоидные системы, которые имеют свои уникальные свойства. Гель — это система, в которой жидкость распределена в твердом веществе, что придает ему упругость и вязкость. Золя, в свою очередь, представляет собой дисперсную систему, где твердые частицы распределены в жидкости. Эти два состояния вещества находят широкое применение в пищевой промышленности, так как они могут использоваться для создания текстуры, улучшения вкуса и увеличения срока хранения продуктов.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гелей и золей в пищевой промышленности является важным шагом к улучшению качества продуктов и удовлетворению потребительских потребностей. Например, гели могут использоваться в производстве десертов, где они придают желаемую текстуру и консистенцию, а золи могут быть использованы в соусах и напитках для улучшения их однородности и стабильности.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гелей в производстве йогуртов. В этом продукте часто добавляют желатин или агар-агар, которые образуют гелевую структуру. Это не только улучшает текстуру йогурта, но и помогает сохранить его свежесть на более длительный срок. В результате, потребители получают продукт, который не только вкусен, но и безопасен для употребления.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использование гелей в йогуртах подтверждает мой тезис о том, что гели и золи играют важную роль в пищевой промышленности. Они не только улучшают органолептические свойства продуктов, но и способствуют их долговечности, что является важным фактором в условиях современного рынка.</w:t>
      </w:r>
    </w:p>
    <w:p>
      <w:pPr>
        <w:pStyle w:val="paragraphStyleText"/>
      </w:pPr>
      <w:r>
        <w:rPr>
          <w:rStyle w:val="fontStyleText"/>
        </w:rPr>
        <w:t xml:space="preserve">В заключение, гели и золи представляют собой важные компоненты в пищевой промышленности, которые помогают создавать качественные и безопасные продукты. Их использование позволяет не только улучшить текстуру и вкус, но и продлить срок хранения, что делает их незаменимыми в производстве продуктов питания.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