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Героическая тема в русской музыке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Захар Бондаренко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героической теме в русской музыке является актуальным и многогранным. Героизм в музыке — это не просто отражение подвигов и свершений, но и глубокое выражение чувств, переживаний и стремлений народа. В этом контексте стоит рассмотреть, как музыкальные произведения передают дух времени и национальную идентичность, а также как они влияют на восприятие героизма в обществе.</w:t>
      </w:r>
    </w:p>
    <w:p>
      <w:pPr>
        <w:pStyle w:val="paragraphStyleText"/>
      </w:pPr>
      <w:r>
        <w:rPr>
          <w:rStyle w:val="fontStyleText"/>
        </w:rPr>
        <w:t xml:space="preserve">Героическая тема в музыке может быть охарактеризована как выражение мужества, стойкости и патриотизма. Она часто связана с историческими событиями, такими как войны, революции и другие значимые моменты в жизни народа. Музыка становится не только средством развлечения, но и мощным инструментом, способным вдохновлять и объединять людей. Я считаю, что героическая тема в русской музыке служит важным средством формирования национального самосознания и патриотизма.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"1812 год" П. И. Чайковского. Это симфония, написанная в честь победы России над Наполеоном, является ярким примером героической темы в музыке. В ней звучат не только торжественные и величественные мелодии, но и элементы народной музыки, которые подчеркивают единство народа в борьбе за свободу. В финале произведения мы слышим звуки пушечных выстрелов и колокольного звона, что создает атмосферу триумфа и радости.</w:t>
      </w:r>
    </w:p>
    <w:p>
      <w:pPr>
        <w:pStyle w:val="paragraphStyleText"/>
      </w:pPr>
      <w:r>
        <w:rPr>
          <w:rStyle w:val="fontStyleText"/>
        </w:rPr>
        <w:t xml:space="preserve">Анализируя это произведение, можно заметить, как Чайковский использует музыкальные средства для передачи героического духа. Например, мощные оркестровые партии и динамичные ритмы создают ощущение движения и борьбы. Это подчеркивает не только историческую значимость события, но и эмоциональную составляющую, которая резонирует с каждым слушателем. Таким образом, "1812 год" не просто музыкальное произведение, а настоящая ода героизму русского народа.</w:t>
      </w:r>
    </w:p>
    <w:p>
      <w:pPr>
        <w:pStyle w:val="paragraphStyleText"/>
      </w:pPr>
      <w:r>
        <w:rPr>
          <w:rStyle w:val="fontStyleText"/>
        </w:rPr>
        <w:t xml:space="preserve">В заключение, героическая тема в русской музыке играет важную роль в формировании национального сознания и патриотизма. Музыка, как искусство, способна передать чувства и переживания, которые невозможно выразить словами. Произведения, такие как "1812 год" Чайковского, служат ярким примером того, как музыка может вдохновлять и объединять людей, подчеркивая их героизм и стойкость в трудные времена.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