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Известные семьи России: Влияние на культуру и историю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Лаврищева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известных семей на культуру и историю России является весьма актуальным. Многие из них оставили заметный след в различных сферах жизни, от политики до искусства. Давайте рассмотрим, какое значение имеют эти семьи для нашей страны.</w:t>
      </w:r>
    </w:p>
    <w:p>
      <w:pPr>
        <w:pStyle w:val="paragraphStyleText"/>
      </w:pPr>
      <w:r>
        <w:rPr>
          <w:rStyle w:val="fontStyleText"/>
        </w:rPr>
        <w:t xml:space="preserve">Известные семьи, такие как Романовы, Толстые, Достоевские и Гончаровы, сыграли важную роль в формировании российской культуры. Эти фамилии ассоциируются не только с именами выдающихся личностей, но и с целыми эпохами, которые они олицетворяют. Например, династия Романовых, правившая Россией более трехсот лет, оказала огромное влияние на политическую и культурную жизнь страны. Они были покровителями искусства, архитектуры и науки, что способствовало развитию культуры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известных семей на культуру и историю России нельзя недооценивать. Обратимся к произведению Льва Толстого "Война и мир", где мы видим, как семья Болконских и Ростовых отражает дух времени и социальные изменения, происходившие в России в начале XIX века. В этом романе Толстой мастерски описывает жизнь аристократии, их ценности и идеалы, что позволяет читателю глубже понять исторический контекст.</w:t>
      </w:r>
    </w:p>
    <w:p>
      <w:pPr>
        <w:pStyle w:val="paragraphStyleText"/>
      </w:pPr>
      <w:r>
        <w:rPr>
          <w:rStyle w:val="fontStyleText"/>
        </w:rPr>
        <w:t xml:space="preserve">В романе мы наблюдаем, как персонажи, такие как князь Андрей Болконский и Наташа Ростова, сталкиваются с вызовами своего времени, что отражает не только их личные судьбы, но и судьбы всей страны. Князь Андрей, стремящийся к славе и признанию, символизирует амбиции и идеалы своего времени, в то время как Наташа, олицетворяющая любовь и семейные ценности, показывает, как личные отношения влияют на общество.</w:t>
      </w:r>
    </w:p>
    <w:p>
      <w:pPr>
        <w:pStyle w:val="paragraphStyleText"/>
      </w:pPr>
      <w:r>
        <w:rPr>
          <w:rStyle w:val="fontStyleText"/>
        </w:rPr>
        <w:t xml:space="preserve">Таким образом, через судьбы героев Толстого мы можем увидеть, как известные семьи формируют культурные и исторические процессы. Их влияние на общество проявляется не только в политике, но и в искусстве, литературе и философии. Заключая, можно сказать, что известные семьи России, такие как Романовы и Толстые, оставили неизгладимый след в истории и культуре нашей страны, и их наследие продолжает жить в сердцах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