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побывал в рыцарском замке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 Синякин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рыцарский замок. Рыцарские замки — это не просто архитектурные сооружения, это символы эпохи средневековья, когда рыцари защищали свои земли и служили своим господам. Эти замки были крепостями, где проходили важные события, и в них хранились тайны и легенды. Я считаю, что посещение рыцарского замка — это не только возможность увидеть исторические памятники, но и шанс прикоснуться к культуре и духу времени, когда рыцари были настоящими героями.</w:t>
      </w:r>
    </w:p>
    <w:p>
      <w:pPr>
        <w:pStyle w:val="paragraphStyleText"/>
      </w:pPr>
      <w:r>
        <w:rPr>
          <w:rStyle w:val="fontStyleText"/>
        </w:rPr>
        <w:t xml:space="preserve">Обратимся к моему собственному опыту. На летних каникулах мне посчастливилось посетить один из таких замков, расположенный на живописном холме. Когда я подошел к его массивным стенам, меня охватило чувство восхищения и трепета. Замок был построен из серого камня, и его высокие башни казались неприступными. Я представил, как много веков назад здесь проходили сражения, как рыцари в доспехах защищали свои земли от врагов.</w:t>
      </w:r>
    </w:p>
    <w:p>
      <w:pPr>
        <w:pStyle w:val="paragraphStyleText"/>
      </w:pPr>
      <w:r>
        <w:rPr>
          <w:rStyle w:val="fontStyleText"/>
        </w:rPr>
        <w:t xml:space="preserve">Внутри замка я увидел множество залов, каждый из которых хранил свою историю. Особенно запомнился мне зал, где, по легенде, проходили турниры. Я представил, как рыцари в сверкающих доспехах сражались друг с другом, а зрители восторженно аплодировали. Этот эпизод заставил меня задуматься о том, как важна была честь и доблесть для людей того времени. Я понял, что рыцарский кодекс чести был не просто набором правил, а образом жизни, который определял судьбы людей.</w:t>
      </w:r>
    </w:p>
    <w:p>
      <w:pPr>
        <w:pStyle w:val="paragraphStyleText"/>
      </w:pPr>
      <w:r>
        <w:rPr>
          <w:rStyle w:val="fontStyleText"/>
        </w:rPr>
        <w:t xml:space="preserve">Таким образом, посещение рыцарского замка стало для меня не просто экскурсионной поездкой, а настоящим путешествием в прошлое. Я осознал, что история — это не только даты и события, но и жизнь людей, их мечты и стремления. Я считаю, что такие поездки помогают нам лучше понять наше наследие и ценности, которые были важны для наших предков.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