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расставания Базарова и Аркадия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Эмма Стоунг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причинах расставания Базарова и Аркадия в романе И.С. Тургенева «Отцы и дети» является важным аспектом, который позволяет глубже понять не только характеры главных героев, но и социальные изменения, происходившие в России в XIX веке. Почему же два близких друга, разделяющие общие идеалы, в конечном итоге расходятся?</w:t>
      </w:r>
    </w:p>
    <w:p>
      <w:pPr>
        <w:pStyle w:val="paragraphStyleText"/>
      </w:pPr>
      <w:r>
        <w:rPr>
          <w:rStyle w:val="fontStyleText"/>
        </w:rPr>
        <w:t xml:space="preserve">Для начала, стоит определить, кто такие Базаров и Аркадий. Евгений Базаров — это нигилист, человек, отвергающий традиционные ценности и устои общества, стремящийся к научному познанию и рационализму. Аркадий Кирсанов, его друг, в начале романа восхищается Базаровым и его идеями, но постепенно начинает осознавать, что его собственные взгляды и чувства отличаются от взглядов друга.</w:t>
      </w:r>
    </w:p>
    <w:p>
      <w:pPr>
        <w:pStyle w:val="paragraphStyleText"/>
      </w:pPr>
      <w:r>
        <w:rPr>
          <w:rStyle w:val="fontStyleText"/>
        </w:rPr>
        <w:t xml:space="preserve">Я считаю, что причиной расставания Базарова и Аркадия является не только различие в их мировоззрении, но и личностные изменения, происходящие с Аркадием. Обратимся к ключевым моментам их взаимодействия. В начале романа Аркадий восхищается Базаровым, но по мере развития сюжета он начинает осознавать, что нигилизм Базарова не может стать основой для полноценной жизни. Например, в сцене, когда Аркадий влюбляется в Катю, он начинает понимать, что чувства и эмоции имеют значение, и это противоречит взглядам Базарова, который считает любовь лишь иллюзией.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Аркадий начинает отходить от идеалов Базарова, что приводит к их конфликту. Базаров, в свою очередь, не может принять изменения в своем друге, что также усугубляет их разногласия. Таким образом, расставание между ними становится неизбежным, так как они представляют собой два разных пути: один — путь рационализма и отрицания, другой — путь чувств и человеческих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расставание Базарова и Аркадия в романе «Отцы и дети» символизирует столкновение двух эпох и двух мировоззрений. Аркадий, осознавший ценность человеческих чувств, не может больше следовать за Базаровым, который остается верен своим нигилистическим идеалам. Это расставание подчеркивает, что в жизни важны не только идеи, но и личные переживания, которые делают нас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