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заглавия пьесы "Гроза" Александра Островского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Боцман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смысле заглавия пьесы «Гроза» Александра Островского является важным аспектом для понимания всей глубины произведения. Заглавие пьесы вызывает интерес и заставляет задуматься о том, что же именно подразумевается под этим словом. Гроза может быть как природным явлением, так и символом внутренних конфликтов, страстей и социальных противоречий, которые разрывают героев на части.</w:t>
      </w:r>
    </w:p>
    <w:p>
      <w:pPr>
        <w:pStyle w:val="paragraphStyleText"/>
      </w:pPr>
      <w:r>
        <w:rPr>
          <w:rStyle w:val="fontStyleText"/>
        </w:rPr>
        <w:t xml:space="preserve">Гроза в контексте пьесы — это не только метеорологическое явление, но и метафора для описания эмоционального состояния персонажей, их борьбы с обстоятельствами и внутренними демонами. Я считаю, что заглавие «Гроза» символизирует не только внешние, но и внутренние конфликты, которые приводят к катастрофическим последствиям для героев.</w:t>
      </w:r>
    </w:p>
    <w:p>
      <w:pPr>
        <w:pStyle w:val="paragraphStyleText"/>
      </w:pPr>
      <w:r>
        <w:rPr>
          <w:rStyle w:val="fontStyleText"/>
        </w:rPr>
        <w:t xml:space="preserve">Обратимся к пьесе «Гроза». В ней мы видим, как главная героиня Катерина, находясь в замкнутом пространстве, испытывает сильные внутренние переживания. Она не может смириться с угнетением и лицемерием окружающих, что приводит к её внутреннему конфликту. В одном из эпизодов, когда Катерина решает высказать свои чувства и протест против существующего порядка, на улице разразилась настоящая гроза. Это совпадение подчеркивает, как её внутренние переживания отражаются на внешнем мире.</w:t>
      </w:r>
    </w:p>
    <w:p>
      <w:pPr>
        <w:pStyle w:val="paragraphStyleText"/>
      </w:pPr>
      <w:r>
        <w:rPr>
          <w:rStyle w:val="fontStyleText"/>
        </w:rPr>
        <w:t xml:space="preserve">Таким образом, гроза становится символом освобождения, но и разрушения. Она олицетворяет страсть, которая может как очистить, так и уничтожить. В этом контексте поведение Катерины, её стремление к свободе и любви, а также её трагическая судьба подчеркивают, как внутренние конфликты могут привести к катастрофическим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В заключение, заглавие пьесы «Гроза» является многозначным и символичным. Оно отражает как внешние, так и внутренние конфликты героев, подчеркивая их борьбу за свободу и право на счастье. Я считаю, что именно это делает пьесу актуальной и глубокой, позволяя зрителю задуматься о сложных вопросах человеческой природы и социальных отношений.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