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Истоки дисгармонии между личностью и обществом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ismailovanasyikat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дисгармонии между личностью и обществом является актуальным и многогранным. В современном мире мы часто сталкиваемся с конфликтами, возникающими из-за различий в ценностях, убеждениях и интересах индивидов и общества в целом. Давайте рассмотрим, что такое дисгармония между личностью и обществом.</w:t>
      </w:r>
    </w:p>
    <w:p>
      <w:pPr>
        <w:pStyle w:val="paragraphStyleText"/>
      </w:pPr>
      <w:r>
        <w:rPr>
          <w:rStyle w:val="fontStyleText"/>
        </w:rPr>
        <w:t xml:space="preserve">Дисгармония — это состояние, при котором существует несоответствие или конфликт между различными элементами, в данном случае между индивидуумом и социальной средой. Это может проявляться в виде непонимания, противоречий, а иногда и открытой вражды. Я считаю, что истоки дисгармонии между личностью и обществом коренятся в различии целей и ценностей, а также в недостатке взаимопонимания.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Ф. М. Достоевского "Преступление и наказание". Главный герой, Родион Раскольников, представляет собой яркий пример человека, который пытается найти свое место в обществе, но сталкивается с внутренними конфликтами и противоречиями. Он считает себя выше других, полагая, что имеет право на убийство, если это приведет к благу для человечества. Однако его действия вызывают не только осуждение, но и глубокую внутреннюю борьбу.</w:t>
      </w:r>
    </w:p>
    <w:p>
      <w:pPr>
        <w:pStyle w:val="paragraphStyleText"/>
      </w:pPr>
      <w:r>
        <w:rPr>
          <w:rStyle w:val="fontStyleText"/>
        </w:rPr>
        <w:t xml:space="preserve">В одном из ключевых эпизодов Раскольников, совершив преступление, начинает испытывать угрызения совести и страх перед обществом. Он понимает, что его идеалы и представления о справедливости не совпадают с моральными нормами окружающих. Этот эпизод иллюстрирует, как личные убеждения могут вступать в конфликт с общественными нормами, что и является источником дисгармонии. Раскольников, стремясь к самореализации, оказывается в изоляции, что приводит его к страданиям и внутреннему кризису.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Раскольникова из "Преступления и наказания" показывает, как личные амбиции и стремления могут противоречить общественным ожиданиям, создавая дисгармонию. В заключение, можно сказать, что истоки дисгармонии между личностью и обществом заключаются в различии ценностей и недостатке взаимопонимания, что приводит к конфликтам и страданиям как для индивида, так и для общества в целом.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