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способен создавать великое? Исследование по тексту «Открытая книга» Каверина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Кулемина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способен создавать великое, всегда был актуален в обществе. Величие может проявляться в различных формах: в искусстве, науке, литературе и даже в повседневной жизни. Но что же такое «великое»? Это не просто масштабные достижения, а те, которые оставляют след в истории, вдохновляют и меняют жизни людей. Я считаю, что великое создается теми, кто обладает не только талантом, но и глубоким пониманием человеческой природы, а также стремлением к самовыражению.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«Открытая книга» В. Каверина. В этом произведении автор поднимает вопрос о том, как важно не только создавать, но и понимать, что стоит за созданным. Главный герой, писатель, сталкивается с внутренними конфликтами и сомнениями, которые заставляют его переосмыслить свои достижения. Он понимает, что его произведения могут быть великими только в том случае, если они отражают истинные чувства и переживания людей.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размышляет о том, как его книги воспринимаются читателями. Он осознает, что для того, чтобы создать нечто великое, необходимо не только мастерство, но и способность сопереживать, чувствовать боль и радость других. Это понимание приводит его к выводу, что величие не может быть достигнуто в одиночку; оно требует взаимодействия с миром и людьми вокруг.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подтверждает мой тезис о том, что создание великого возможно только тогда, когда автор осознает свою связь с обществом и его потребностями. Величие — это не только результат индивидуального таланта, но и отражение коллективного опыта, который автор способен передать через свои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создание великого — это сложный и многогранный процесс, который требует от человека не только таланта, но и глубокого понимания жизни. В. Каверин в своем рассказе «Открытая книга» показывает, что истинное величие возможно только тогда, когда автор открывает свою душу и делится ею с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