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Дадаизм: Искусство Без Границ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дадаизм и как он изменил представление об искусстве. Дадаизм — это авангардное художественное движение, возникшее в начале XX века в Европе, которое отвергало традиционные нормы и ценности искусства. Это направление стало реакцией на ужасы Первой мировой войны и на общественные и культурные изменения того времени. Дадаисты стремились разрушить привычные представления о красоте и эстетике, создавая произведения, которые часто были абсурдными и провокационными.</w:t>
      </w:r>
    </w:p>
    <w:p>
      <w:pPr>
        <w:pStyle w:val="paragraphStyleText"/>
      </w:pPr>
      <w:r>
        <w:rPr>
          <w:rStyle w:val="fontStyleText"/>
        </w:rPr>
        <w:t xml:space="preserve">Я считаю, что дадаизм открыл новые горизонты для самовыражения и стал символом свободы в искусстве, позволяя художникам экспериментировать и выходить за рамки общепринятых норм. Обратимся к произведению «Фонтан» Марселя Дюшана, которое стало одним из самых известных примеров дадаизма. Это произведение представляет собой обычный писсуар, выставленный в художественной галерее. Дюшан не только изменил контекст объекта, но и поставил под сомнение саму природу искусства.</w:t>
      </w:r>
    </w:p>
    <w:p>
      <w:pPr>
        <w:pStyle w:val="paragraphStyleText"/>
      </w:pPr>
      <w:r>
        <w:rPr>
          <w:rStyle w:val="fontStyleText"/>
        </w:rPr>
        <w:t xml:space="preserve">Эпизод с «Фонтаном» демонстрирует, как дадаизм разрушает границы между искусством и повседневной жизнью. Дюшан утверждал, что любое произведение может стать искусством, если его выставить в соответствующем контексте. Это подчеркивает основную идею дадаизма о том, что искусство не должно подчиняться строгим правилам и критериям. Микровывод здесь заключается в том, что дадаизм, как движение, освободил художников от традиционных рамок, позволив им исследовать новые формы самовыражения и концепции.</w:t>
      </w:r>
    </w:p>
    <w:p>
      <w:pPr>
        <w:pStyle w:val="paragraphStyleText"/>
      </w:pPr>
      <w:r>
        <w:rPr>
          <w:rStyle w:val="fontStyleText"/>
        </w:rPr>
        <w:t xml:space="preserve">В заключение, дадаизм стал важным этапом в развитии современного искусства, открыв двери для новых направлений и подходов. Он показал, что искусство может быть чем угодно, и что границы, которые мы сами себе ставим, могут быть легко разрушены. Таким образом, дадаизм действительно стал искусством без границ, вдохновляя последующие поколения художников на смелые эксперименты и новаторские идеи.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