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проблемы в рассказе "Бедная Лиза"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 Vi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нравственных проблем в литературе всегда был актуален, и рассказ Н. Карамзина "Бедная Лиза" является ярким примером этого. В данном произведении автор поднимает важные вопросы о любви, страданиях и социальной несправедливости, что делает его особенно значимым для понимания человеческой природы и моральных дилемм.</w:t>
      </w:r>
    </w:p>
    <w:p>
      <w:pPr>
        <w:pStyle w:val="paragraphStyleText"/>
      </w:pPr>
      <w:r>
        <w:rPr>
          <w:rStyle w:val="fontStyleText"/>
        </w:rPr>
        <w:t xml:space="preserve">Нравственные проблемы в литературе часто связаны с конфликтом между личными желаниями и общественными нормами. В "Бедной Лизе" мы видим, как главная героиня, Лиза, сталкивается с жестокими реалиями жизни, которые не оставляют ей выбора. Лиза — это олицетворение чистоты и невинности, она искренне влюбляется в молодого человека, который, к сожалению, не способен оценить ее чувства по достоинству. Это приводит к трагическим последствиям, которые поднимают вопрос о том, насколько общество может быть жестоким к тем, кто не вписывается в его рамки.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"Бедная Лиза" Н. Карамзина. В одном из эпизодов Лиза, узнав о предательстве своего возлюбленного, испытывает глубокую душевную боль. Она не может понять, как человек, которому она отдала свое сердце, мог так легко ее предать. Этот момент является ключевым в рассказе, так как он показывает, как любовь может быть одновременно источником счастья и страдания. Лиза, будучи простой крестьянкой, не имеет возможности изменить свою судьбу, и ее страдания становятся символом всех тех, кто оказался в подобной ситуации.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предательство и социальная несправедливость могут разрушить даже самые искренние чувства. Лиза, несмотря на свою доброту и чистоту, оказывается жертвой обстоятельств, что подчеркивает нравственную проблему: как общество может быть безжалостным к тем, кто не имеет власти и средств для защиты своих интересов.</w:t>
      </w:r>
    </w:p>
    <w:p>
      <w:pPr>
        <w:pStyle w:val="paragraphStyleText"/>
      </w:pPr>
      <w:r>
        <w:rPr>
          <w:rStyle w:val="fontStyleText"/>
        </w:rPr>
        <w:t xml:space="preserve">В заключение, "Бедная Лиза" Н. Карамзина поднимает важные нравственные проблемы, заставляя читателя задуматься о любви, предательстве и социальной справедливости. Я считаю, что это произведение остается актуальным и в наше время, так как оно заставляет нас переосмыслить наши собственные ценности и отношение к окружающим.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