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люди по-разному относятся к природе: размышления на основе текстов Бориса Андреевича Можаева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почему люди по-разному относятся к природе. Природа — это не только окружающий нас мир, но и источник жизни, вдохновения и гармонии. Она включает в себя все живое и неживое, от величественных гор до крошечных насекомых. Отношение человека к природе может варьироваться в зависимости от его воспитания, культуры, личного опыта и даже профессии. Я считаю, что различия в отношении к природе коренятся в том, как человек воспринимает свое место в этом мире и свою ответственность за его сохранение.</w:t>
      </w:r>
    </w:p>
    <w:p>
      <w:pPr>
        <w:pStyle w:val="paragraphStyleText"/>
      </w:pPr>
      <w:r>
        <w:rPr>
          <w:rStyle w:val="fontStyleText"/>
        </w:rPr>
        <w:t xml:space="preserve">Обратимся к текстам Бориса Андреевича Можаева, который в своих произведениях часто поднимает вопросы взаимодействия человека и природы. В одном из его рассказов описывается, как главный герой, городской житель, приезжает в деревню и сталкивается с красотой и величием природы. Он восхищается ею, но в то же время чувствует себя чужим в этом мире. Это противоречие показывает, как современный человек может быть оторван от природы, несмотря на его желание быть с ней на одной волне.</w:t>
      </w:r>
    </w:p>
    <w:p>
      <w:pPr>
        <w:pStyle w:val="paragraphStyleText"/>
      </w:pPr>
      <w:r>
        <w:rPr>
          <w:rStyle w:val="fontStyleText"/>
        </w:rPr>
        <w:t xml:space="preserve">В этом эпизоде герой осознает, что его жизнь в городе была наполнена суетой и стрессом, и он начинает понимать, что природа может стать источником спокойствия и умиротворения. Однако его страх перед неизвестным и незнакомым миром природы мешает ему полностью насладиться этим опытом. Этот пример доказывает мой тезис о том, что отношение к природе зависит от личного опыта и восприятия. Люди, которые выросли в городах, могут испытывать трудности в понимании и принятии природы, в то время как те, кто провел детство на природе, скорее всего, будут относиться к ней с уважением и любовью.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отношение людей к природе формируется под воздействием множества факторов, включая личный опыт, культурные традиции и социальные условия. Тексты Бориса Андреевича Можаева помогают нам глубже понять эти различия и осознать, что природа — это не просто фон для нашей жизни, а важная часть нашего существования, требующая бережного отношения и заботы.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