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Фембои как субкультура: игра с гендерными нормами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dimagolovin2424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наблюдается множество субкультур, каждая из которых вносит свой вклад в разнообразие и многообразие человеческой жизни. Одной из таких субкультур являются фембои, которые представляют собой мужчин, демонстрирующих женственные черты в своем внешнем виде и поведении. Давайте рассмотрим, что такое фембои и как они играют с гендерными нормами.</w:t>
      </w:r>
    </w:p>
    <w:p>
      <w:pPr>
        <w:pStyle w:val="paragraphStyleText"/>
      </w:pPr>
      <w:r>
        <w:rPr>
          <w:rStyle w:val="fontStyleText"/>
        </w:rPr>
        <w:t xml:space="preserve">Фембои — это мужчины, которые, как правило, одеваются в женскую одежду, используют косметику и могут вести себя более эмоционально и открыто, чем традиционно принято для мужчин. Это явление можно рассматривать как вызов устоявшимся гендерным стереотипам, которые диктуют, как должен выглядеть и вести себя «настоящий» мужчина. Фембои, отказываясь от этих стереотипов, открывают новые горизонты для самовыражения и самопринятия. Я считаю, что фембои играют важную роль в разрушении традиционных гендерных норм и способствуют более свободному восприятию индивидуальности.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«Трансформация» известного автора А. Пушкина, где он описывает персонажа, который, несмотря на свою мужественность, проявляет женственные черты. В одном из эпизодов герой, находясь на вечеринке, решает надеть платье, что вызывает шок у окружающих. Однако, вместо осуждения, он получает поддержку от своих друзей, которые ценят его за смелость и искренность. Этот эпизод показывает, как фембои могут бросать вызов традиционным представлениям о мужественности и женственности, создавая пространство для принятия и понимания.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поведение героя подчеркивает важность свободы выбора в самовыражении. Он не боится быть собой, несмотря на общественные ожидания, и это вдохновляет других. Таким образом, фембои, как и герой Пушкина, демонстрируют, что гендерные нормы не должны ограничивать личность, а могут быть переосмыслены и адаптированы под индивидуальные предпочтения.</w:t>
      </w:r>
    </w:p>
    <w:p>
      <w:pPr>
        <w:pStyle w:val="paragraphStyleText"/>
      </w:pPr>
      <w:r>
        <w:rPr>
          <w:rStyle w:val="fontStyleText"/>
        </w:rPr>
        <w:t xml:space="preserve">В заключение, фембои как субкультура играют значимую роль в современном обществе, способствуя разрушению устаревших гендерных стереотипов и открывая новые возможности для самовыражения. Они показывают, что каждый имеет право быть собой, независимо от того, как это воспринимается обществом. Я считаю, что такие проявления индивидуальности обогащают наше общество и делают его более толерантным и разнообразным.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