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Очарование портрета: «Портрет Струйской» Федора Рокотова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Альфия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портрет в живописи и какое значение он имеет для восприятия личности. Портрет — это не просто изображение человека, это глубокое отражение его внутреннего мира, характера и эмоций. В портрете художник стремится передать не только внешность модели, но и её душу, её индивидуальность. Таким образом, портрет становится своеобразным окном в мир человека, позволяя зрителю заглянуть в его внутренний мир. Я считаю, что портрет Струйской, написанный Федором Рокотовым, является ярким примером того, как искусство может передать не только внешние черты, но и внутренние переживания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портрету Струйской. На картине мы видим молодую женщину, облаченную в элегантное платье, с мягким и загадочным выражением лица. Рокотов мастерски передает свет и тень, создавая ощущение объема и глубины. Глаза Струйской полны жизни и эмоций, они словно смотрят прямо на зрителя, вызывая у него желание узнать больше о её судьбе. В этом портрете художник использует мягкие линии и теплые тона, что придает изображению особую нежность и интимность.</w:t>
      </w:r>
    </w:p>
    <w:p>
      <w:pPr>
        <w:pStyle w:val="paragraphStyleText"/>
      </w:pPr>
      <w:r>
        <w:rPr>
          <w:rStyle w:val="fontStyleText"/>
        </w:rPr>
        <w:t xml:space="preserve">Этот эпизод из искусства доказывает мой тезис о том, что портрет может быть не только изображением, но и глубоким психологическим исследованием. Рокотов, создавая портрет Струйской, не просто запечатлел её внешность, но и передал её внутреннее состояние, её характер. Мы можем почувствовать, что за этой красивой оболочкой скрывается целый мир эмоций и переживаний. Таким образом, портрет становится не только визуальным произведением, но и эмоциональным, заставляя зрителя задуматься о жизни и судьбе изображенной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портрет Струйской Федора Рокотова — это не просто картина, а глубокое произведение искусства, которое позволяет нам заглянуть в душу человека. Я считаю, что такие портреты, как этот, подчеркивают важность искусства в понимании человеческой природы и эмоций, делая нас более чувствительными к окружающему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