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законов Хаммурапи в Древнем Вавилоне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Дима Грушь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имели законы Хаммурапи в Древнем Вавилоне. Законы Хаммурапи представляют собой один из первых известных сводов законов в истории человечества. Они были созданы в XVIII веке до нашей эры и содержат 282 статьи, охватывающие различные аспекты жизни общества, включая уголовное, гражданское и семейное право. Эти законы не только регулировали повседневные отношения между людьми, но и служили основой для формирования правовой системы в Древнем Вавилоне.</w:t>
      </w:r>
    </w:p>
    <w:p>
      <w:pPr>
        <w:pStyle w:val="paragraphStyleText"/>
      </w:pPr>
      <w:r>
        <w:rPr>
          <w:rStyle w:val="fontStyleText"/>
        </w:rPr>
        <w:t xml:space="preserve">Я считаю, что законы Хаммурапи сыграли ключевую роль в установлении справедливости и порядка в обществе, а также в укреплении власти государства. Обратимся к конкретному примеру из свода законов. Один из наиболее известных принципов, заложенных в законах Хаммурапи, — это принцип «око за око, зуб за зуб». Этот закон подразумевал, что наказание должно быть соразмерно преступлению, что способствовало снижению уровня насилия и произвола в обществе.</w:t>
      </w:r>
    </w:p>
    <w:p>
      <w:pPr>
        <w:pStyle w:val="paragraphStyleText"/>
      </w:pPr>
      <w:r>
        <w:rPr>
          <w:rStyle w:val="fontStyleText"/>
        </w:rPr>
        <w:t xml:space="preserve">В частности, в одном из законов говорится о том, что если кто-то причинит вред другому человеку, то он должен понести наказание, равное причиненному ущербу. Это создавало определенные рамки для разрешения конфликтов и споров, позволяя людям обращаться в суд для защиты своих прав. Таким образом, законы Хаммурапи не только устанавливали правила поведения, но и обеспечивали механизм их соблюдения, что способствовало стабильности и развитию общества.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законы Хаммурапи оказали значительное влияние на формирование правовой системы Древнего Вавилона и стали основой для дальнейшего развития законодательства. Они помогли установить справедливость и порядок, что, в свою очередь, способствовало процветанию государства. Таким образом, законы Хаммурапи остаются важным историческим документом, который иллюстрирует, как правовые нормы могут влиять на общественные отношения и развитие цивилизации.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