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роль в современном медиапространстве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Степан Попов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медиа играют важнейшую роль в жизни общества. Мы живем в эпоху информации, когда каждый из нас может стать как потребителем, так и создателем контента. Вопрос о том, какую роль я играю в этом медиапейзаже, становится особенно актуальным.</w:t>
      </w:r>
    </w:p>
    <w:p>
      <w:pPr>
        <w:pStyle w:val="paragraphStyleText"/>
      </w:pPr>
      <w:r>
        <w:rPr>
          <w:rStyle w:val="fontStyleText"/>
        </w:rPr>
        <w:t xml:space="preserve">Медиапространство включает в себя различные формы коммуникации: телевидение, радио, интернет, социальные сети и многое другое. Оно формирует общественное мнение, влияет на восприятие событий и даже на личные отношения. Являясь частью этого пространства, я осознаю, что моя активность в нем может иметь как положительные, так и отрицательные последствия.</w:t>
      </w:r>
    </w:p>
    <w:p>
      <w:pPr>
        <w:pStyle w:val="paragraphStyleText"/>
      </w:pPr>
      <w:r>
        <w:rPr>
          <w:rStyle w:val="fontStyleText"/>
        </w:rPr>
        <w:t xml:space="preserve">Я считаю, что моя роль в современном медиапространстве заключается в том, чтобы быть ответственным и осознанным пользователем информации. Важно не только потреблять контент, но и критически его осмысливать. В условиях, когда фейковые новости и дезинформация становятся нормой, я стараюсь проверять источники информации и делиться только тем, что действительно имеет ценность.</w:t>
      </w:r>
    </w:p>
    <w:p>
      <w:pPr>
        <w:pStyle w:val="paragraphStyleText"/>
      </w:pPr>
      <w:r>
        <w:rPr>
          <w:rStyle w:val="fontStyleText"/>
        </w:rPr>
        <w:t xml:space="preserve">Обратимся к примеру из жизни. В социальных сетях я часто вижу посты, которые вызывают бурные обсуждения. Однажды я наткнулся на статью о важной социальной проблеме, и, вместо того чтобы просто репостить ее, я решил изучить вопрос глубже. Я прочитал несколько источников, проанализировал разные точки зрения и только после этого поделился своим мнением. Это позволило мне не только расширить свои знания, но и внести конструктивный вклад в обсуждение.</w:t>
      </w:r>
    </w:p>
    <w:p>
      <w:pPr>
        <w:pStyle w:val="paragraphStyleText"/>
      </w:pPr>
      <w:r>
        <w:rPr>
          <w:rStyle w:val="fontStyleText"/>
        </w:rPr>
        <w:t xml:space="preserve">Таким образом, мой подход к медиапотреблению подтверждает мой тезис о том, что каждый из нас может и должен быть активным участником медиапейзажа, а не просто пассивным зрителем. Я стремлюсь к тому, чтобы моя активность в медиа была осознанной и ответственной.</w:t>
      </w:r>
    </w:p>
    <w:p>
      <w:pPr>
        <w:pStyle w:val="paragraphStyleText"/>
      </w:pPr>
      <w:r>
        <w:rPr>
          <w:rStyle w:val="fontStyleText"/>
        </w:rPr>
        <w:t xml:space="preserve">В заключение, я понимаю, что моя роль в современном медиапространстве — это не только потребление информации, но и создание качественного контента, который может повлиять на общественное мнение. Я считаю, что каждый из нас может внести свой вклад в формирование более ответственного и информированного общества.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