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Франция в первой половине 19 века: от Реставрации к Империи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matveihaziev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первой половине 19 века Франция пережила значительные политические и социальные изменения, которые оказали влияние на её дальнейшее развитие. Вопрос, который мы можем задать, звучит так: каковы были основные этапы и последствия перехода от Реставрации к Империи во Франции? Реставрация, начавшаяся после падения Наполеона, была временем, когда старая монархия пыталась восстановить свои позиции, однако это время также ознаменовалось ростом революционных настроений и стремлением к переменам.</w:t>
      </w:r>
    </w:p>
    <w:p>
      <w:pPr>
        <w:pStyle w:val="paragraphStyleText"/>
      </w:pPr>
      <w:r>
        <w:rPr>
          <w:rStyle w:val="fontStyleText"/>
        </w:rPr>
        <w:t xml:space="preserve">Реставрация — это период, когда на трон вернулся Людовик XVIII, и была восстановлена монархия Бурбонов. Этот период характеризовался попытками сохранить старые порядки, однако, несмотря на это, в обществе нарастали недовольства. Людовик XVIII пытался провести некоторые реформы, но они не удовлетворяли ни консерваторов, ни либералов. В результате, в 1830 году произошла Июльская революция, которая привела к свержению Карла X и установлению Июльской монархии под руководством Луи-Филиппа.</w:t>
      </w:r>
    </w:p>
    <w:p>
      <w:pPr>
        <w:pStyle w:val="paragraphStyleText"/>
      </w:pPr>
      <w:r>
        <w:rPr>
          <w:rStyle w:val="fontStyleText"/>
        </w:rPr>
        <w:t xml:space="preserve">Я считаю, что переход от Реставрации к Империи был не только политическим, но и социальным процессом, который отразил стремление народа к свободе и справедливости. Обратимся к произведению «Собор Парижской Богоматери» Виктора Гюго, где автор описывает не только архитектурные красоты, но и социальные проблемы своего времени. В этом романе мы видим, как судьбы простых людей переплетаются с судьбой страны. Например, образ Квазимодо символизирует страдания и изоляцию, которые испытывают многие в обществе, где царит несправедливость.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социальные проблемы и недовольство народа могут привести к революционным изменениям. Гюго подчеркивает, что несмотря на внешние изменения, внутренние противоречия остаются, и это в конечном итоге приводит к новым конфликтам. Таким образом, переход от Реставрации к Империи стал результатом не только политических интриг, но и глубоких социальных изменений, которые требовали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первая половина 19 века во Франции была временем противоречий и изменений. Переход от Реставрации к Империи стал отражением стремлений народа к свободе и справедливости, что в конечном итоге привело к новым политическим и социальным реалиям. Эти события стали основой для дальнейшего развития Франции и её места в мировой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