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Добро и Зло: Тонкая Грань В Поэзии Александра Блока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Вика Вика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добре и зле является одним из самых глубоких и многогранных в человеческой культуре. Эти понятия не только определяют моральные ориентиры общества, но и служат основой для создания художественных произведений. В поэзии Александра Блока, одного из величайших русских поэтов начала XX века, тема добра и зла проявляется особенно ярко и многослойно. Я считаю, что в творчестве Блока тонкая грань между добром и злом становится не только предметом размышлений, но и отражением внутреннего конфликта самого поэта.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«Двенадцать», в котором Блок создает образ революции как символа разрушения старого мира и рождения нового. В этом произведении мы видим, как добро и зло переплетаются, создавая сложную картину человеческой судьбы. Главные герои — двенадцать красногвардейцев, которые идут по зимнему Петербургу, олицетворяют как стремление к свободе и справедливости, так и жестокость и насилие, присущие революционным событиям.</w:t>
      </w:r>
    </w:p>
    <w:p>
      <w:pPr>
        <w:pStyle w:val="paragraphStyleText"/>
      </w:pPr>
      <w:r>
        <w:rPr>
          <w:rStyle w:val="fontStyleText"/>
        </w:rPr>
        <w:t xml:space="preserve">В одном из эпизодов поэт описывает, как солдаты идут по улицам, и их лица полны решимости, но в то же время в их действиях ощущается угроза. Это противоречие подчеркивает, что даже в стремлении к добру может скрываться зло. Блок показывает, что революция, которая должна была принести освобождение, на самом деле несет в себе разрушение и хаос. Таким образом, в этом стихотворении мы видим, как поэт исследует границы между добром и злом, показывая, что они не всегда четко определены.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в поэзии Александра Блока тема добра и зла является неотъемлемой частью его творчества. Блок мастерски передает сложность человеческой природы и показывает, что добрые намерения могут обернуться злом, а зло может быть порождено стремлением к справедливости. Эта тонкая грань между добром и злом делает его поэзию актуальной и глубокой, заставляя читателя задуматься о моральных дилеммах, с которыми сталкивается человечество.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