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Национальные особенности менеджмента в Германии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Люцифер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национальных особенностях менеджмента в разных странах становится все более актуальным в условиях глобализации. Каковы же ключевые характеристики менеджмента в Германии, которые отличают его от других стран?</w:t>
      </w:r>
    </w:p>
    <w:p>
      <w:pPr>
        <w:pStyle w:val="paragraphStyleText"/>
      </w:pPr>
      <w:r>
        <w:rPr>
          <w:rStyle w:val="fontStyleText"/>
        </w:rPr>
        <w:t xml:space="preserve">Менеджмент — это процесс планирования, организации, мотивации и контроля ресурсов для достижения поставленных целей. В каждой стране этот процесс имеет свои особенности, обусловленные культурными, историческими и экономическими факторами. В Германии менеджмент характеризуется высокой степенью организованности, четкостью и структурированностью.</w:t>
      </w:r>
    </w:p>
    <w:p>
      <w:pPr>
        <w:pStyle w:val="paragraphStyleText"/>
      </w:pPr>
      <w:r>
        <w:rPr>
          <w:rStyle w:val="fontStyleText"/>
        </w:rPr>
        <w:t xml:space="preserve">Я считаю, что национальные особенности менеджмента в Германии проявляются в акценте на точность, дисциплину и долгосрочное планирование, что в свою очередь способствует высокой эффективности и стабильности бизнеса.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книги "Менеджмент в Германии" авторов Х. Шмидта и А. Мюллера, где подробно рассматриваются принципы немецкого менеджмента. В одном из эпизодов описывается, как немецкая компания внедряет новую систему управления проектами. Руководитель проекта, следуя традициям немецкого менеджмента, создает детальный план, в котором прописаны все этапы работы, сроки и ответственные лица. Это позволяет избежать путаницы и недопонимания среди сотрудников, что является характерной чертой немецкого подхода к управлению.</w:t>
      </w:r>
    </w:p>
    <w:p>
      <w:pPr>
        <w:pStyle w:val="paragraphStyleText"/>
      </w:pPr>
      <w:r>
        <w:rPr>
          <w:rStyle w:val="fontStyleText"/>
        </w:rPr>
        <w:t xml:space="preserve">Такой подход к организации работы демонстрирует, как важна для немецких менеджеров структура и порядок. Они стремятся к минимизации рисков и максимизации эффективности, что, безусловно, подтверждает мой тезис о том, что немецкий менеджмент ориентирован на долгосрочные результаты и стабильность.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национальные особенности менеджмента в Германии, такие как точность, дисциплина и долгосрочное планирование, делают его одним из самых эффективных в мире. Эти характеристики не только способствуют успеху отдельных компаний, но и укрепляют экономику страны в целом.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