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Профессии в сфере информационных технологий: будущее и перспективы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егор кандабаров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профессии в сфере информационных технологий становятся все более актуальными и востребованными. Вопрос о том, какие перспективы открываются перед специалистами в этой области, вызывает интерес у многих. Информационные технологии охватывают широкий спектр профессий, от программистов и системных администраторов до специалистов по кибербезопасности и аналитиков данных.</w:t>
      </w:r>
    </w:p>
    <w:p>
      <w:pPr>
        <w:pStyle w:val="paragraphStyleText"/>
      </w:pPr>
      <w:r>
        <w:rPr>
          <w:rStyle w:val="fontStyleText"/>
        </w:rPr>
        <w:t xml:space="preserve">Информационные технологии можно охарактеризовать как область, занимающуюся разработкой, внедрением и поддержкой компьютерных систем и программного обеспечения, а также обработкой и хранением данных. Эта сфера постоянно развивается, и с каждым годом появляются новые технологии и инструменты, что открывает новые горизонты для профессионалов. Я считаю, что профессии в сфере информационных технологий имеют огромные перспективы, так как они играют ключевую роль в развитии общества и экономики.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«Кибернетика» А. Азимова, где автор описывает мир, в котором технологии стали неотъемлемой частью жизни человека. В этом произведении главный герой, инженер-программист, сталкивается с вызовами, связанными с развитием искусственного интеллекта. Он понимает, что его работа не только в создании программ, но и в обеспечении безопасности и этичности их использования.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 важность профессий в сфере информационных технологий, так как они не только создают новые возможности, но и несут ответственность за последствия своих разработок. Появление новых технологий, таких как искусственный интеллект и большие данные, требует от специалистов постоянного обучения и адаптации к изменениям. Таким образом, профессии в этой области становятся не только высокооплачиваемыми, но и социально значимыми.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профессии в сфере информационных технологий имеют светлое будущее. Они открывают перед специалистами множество возможностей для карьерного роста и самореализации. Важно помнить, что с развитием технологий приходит и ответственность, и именно от профессионалов зависит, как эти технологии будут использоваться в будущем.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