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Геополитический потенциал Италии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Ксюша Гилюк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геополитическом потенциале Италии является актуальным в свете современных международных отношений и глобальных вызовов. Италия, как одна из ключевых стран Европы, занимает важное место на политической карте мира. Но что же именно определяет ее геополитическую значимость?</w:t>
      </w:r>
    </w:p>
    <w:p>
      <w:pPr>
        <w:pStyle w:val="paragraphStyleText"/>
      </w:pPr>
      <w:r>
        <w:rPr>
          <w:rStyle w:val="fontStyleText"/>
        </w:rPr>
        <w:t xml:space="preserve">Геополитический потенциал страны можно охарактеризовать как совокупность факторов, которые влияют на ее способность оказывать влияние на международные процессы. К таким факторам относятся географическое положение, экономическая мощь, культурное наследие и политическая стабильность. Италия, расположенная в центре Средиземноморья, имеет стратегическое значение как для Европы, так и для стран Северной Африки и Ближнего Востока.</w:t>
      </w:r>
    </w:p>
    <w:p>
      <w:pPr>
        <w:pStyle w:val="paragraphStyleText"/>
      </w:pPr>
      <w:r>
        <w:rPr>
          <w:rStyle w:val="fontStyleText"/>
        </w:rPr>
        <w:t xml:space="preserve">Я считаю, что геополитический потенциал Италии заключается в ее уникальном географическом положении и культурном влиянии, которое она оказывает на соседние страны.</w:t>
      </w:r>
    </w:p>
    <w:p>
      <w:pPr>
        <w:pStyle w:val="paragraphStyleText"/>
      </w:pPr>
      <w:r>
        <w:rPr>
          <w:rStyle w:val="fontStyleText"/>
        </w:rPr>
        <w:t xml:space="preserve">Обратимся к историческому контексту. Италия на протяжении веков была центром культурного и экономического обмена. Например, в эпоху Ренессанса итальянские города, такие как Флоренция и Венеция, стали важными торговыми и культурными центрами. Это наследие продолжает оказывать влияние на современную Италию, которая активно участвует в международных культурных проектах и инициативах.</w:t>
      </w:r>
    </w:p>
    <w:p>
      <w:pPr>
        <w:pStyle w:val="paragraphStyleText"/>
      </w:pPr>
      <w:r>
        <w:rPr>
          <w:rStyle w:val="fontStyleText"/>
        </w:rPr>
        <w:t xml:space="preserve">Одним из ярких примеров является участие Италии в Европейском Союзе. Итальянское правительство активно продвигает идеи интеграции и сотрудничества между европейскими странами, что подчеркивает ее роль как одного из лидеров в регионе. Это также подтверждается тем, что Италия является членом G7 и G20, что свидетельствует о ее значимости на мировой арене.</w:t>
      </w:r>
    </w:p>
    <w:p>
      <w:pPr>
        <w:pStyle w:val="paragraphStyleText"/>
      </w:pPr>
      <w:r>
        <w:rPr>
          <w:rStyle w:val="fontStyleText"/>
        </w:rPr>
        <w:t xml:space="preserve">Таким образом, геополитический потенциал Италии проявляется не только в ее экономической мощи, но и в культурном влиянии, которое она сохраняет на протяжении веков. Заключая, можно сказать, что Италия, обладая уникальным географическим положением и богатым культурным наследием, продолжает оставаться важным игроком на международной арене, способным оказывать влияние на глобальные процессы.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