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Артёмова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состояние, связанное с воспоминаниями, чувствами и культурой. Вопрос о том, как тема Родины раскрывается в творчестве Александра Блока, является актуальным и многогранным. Блок, как один из ярчайших представителей русской поэзии начала XX века, в своих произведениях часто обращается к теме Родины, исследуя ее многослойность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Я считаю, что в творчестве Блока тема Родины является не только источником вдохновения, но и отражением его внутреннего мира, его переживаний и стремлений. Поэт воспринимает Родину как нечто священное, но в то же время полное страданий и утрат. Это противоречие становится основой его поэтического языка и образов.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«Россия», в котором Блок описывает свою Родину как нечто величественное и одновременно трагичное. В этом произведении поэт использует яркие образы природы, чтобы передать свою любовь и тоску по Родине. Он говорит о «снегах», «лесах» и «полях», создавая картину, полную красоты и печали. Эти образы не просто описывают пейзаж, но и отражают душевное состояние самого автора, его стремление к гармонии и пониманию.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Блок через описание природы показывает, как Родина влияет на его внутренний мир. Природа становится символом его чувств, а также метафорой для понимания более глубоких социальных и исторических процессов, происходящих в России. Таким образом, тема Родины в творчестве Блока неразрывно связана с его личными переживаниями и историческим контекстом.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Родины в творчестве Александра Блока является многогранной и глубокой. Поэт не только восхваляет красоту своей страны, но и осмысляет ее трагедии и противоречия. Его произведения заставляют нас задуматься о том, что Родина — это не только место, где мы родились, но и часть нашей души, которая формируется под влиянием исторических событий и личных переживаний.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