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Человек и природа: друг или враг?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danil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является ли человек другом или врагом природы, всегда вызывал множество споров и размышлений. С одной стороны, человек зависит от природы, получает от нее ресурсы для жизни, вдохновение и красоту. С другой стороны, деятельность человека часто приводит к разрушению природных экосистем, загрязнению окружающей среды и вымиранию видов. Давайте рассмотрим, что такое взаимодействие человека и природы.</w:t>
      </w:r>
    </w:p>
    <w:p>
      <w:pPr>
        <w:pStyle w:val="paragraphStyleText"/>
      </w:pPr>
      <w:r>
        <w:rPr>
          <w:rStyle w:val="fontStyleText"/>
        </w:rPr>
        <w:t xml:space="preserve">Природа — это сложная система, состоящая из живых организмов и их среды обитания, которая поддерживает жизнь на Земле. Она включает в себя флору, фауну, климат и географические особенности. Человек, как часть этой системы, имеет свои потребности и желания, которые иногда вступают в конфликт с природными законами. Я считаю, что человек может быть как другом, так и врагом природы, в зависимости от того, как он использует свои знания и ресурсы.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В этом рассказе мы видим старика Сантьяго, который на протяжении многих дней борется с огромной рыбой в открытом море. Этот эпизод символизирует не только физическую борьбу человека с природой, но и его глубокую связь с ней. Сантьяго уважает рыбу, видит в ней не только противника, но и достойного соперника. Он понимает, что его жизнь зависит от моря и его обитателей, и поэтому старается вести себя с ними честно и с уважением.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человек может быть другом природы, если он осознает свою ответственность за ее сохранение. Сантьяго не просто охотится за рыбой, он стремится понять и уважать ее. Его борьба с рыбой — это не только физическое испытание, но и духовное. Он осознает, что природа сильнее его, и в этом заключается его мудрость.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человек и природа находятся в сложных отношениях, которые могут быть как дружескими, так и враждебными. Все зависит от того, как мы, люди, относимся к окружающему миру. Если мы будем уважать природу и стремиться к гармонии с ней, то сможем стать ее верными друзьями. В противном случае, наше безразличие и эгоизм могут превратить нас в ее врагов.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