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Одинокий самурай: Символ меланхолии и чести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maksimprihodko813@gmail.com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честь и как она соотносится с одиночеством, всегда был актуален в японской культуре. Одинокий самурай — это не просто персонаж, это символ, который олицетворяет глубокие чувства, такие как меланхолия и преданность своим принципам. Честь для самурая — это не просто слово, это образ жизни, который требует от него постоянной борьбы с собой и окружающим миром. Я считаю, что образ одинокого самурая является ярким примером того, как честь может быть источником как силы, так и страдания.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«Одинокий самурай», где главный герой, обладая высоким чувством чести, сталкивается с внутренними конфликтами. Он живет в мире, где его идеалы и принципы часто не находят понимания у окружающих. В одном из эпизодов он сталкивается с выбором: следовать своим моральным убеждениям или поддаться давлению общества. Этот момент становится ключевым в его жизни, так как он осознает, что его честь требует жертв, и он готов к ним.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поведение героя подтверждает мой тезис. Его одиночество — это не просто физическое состояние, это результат его выбора следовать своим принципам, даже если они приводят к изоляции. Он понимает, что его честь важнее всего, и это осознание делает его сильнее, но в то же время приводит к глубокой меланхолии. Он осознает, что его путь — это путь самопожертвования, и это знание наполняет его жизнь смыслом, но также и горечью.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одинокого самурая становится символом не только чести, но и меланхолии, которая неизбежно сопутствует человеку, выбравшему трудный путь. В заключение, можно сказать, что честь и одиночество в жизни самурая неразрывно связаны, и именно в этом противоречии кроется глубокий смысл его существования. Честь требует от него жертв, и, несмотря на одиночество, он остается верен своим идеалам, что делает его настоящим героем.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