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Одинокий самурай: Символ меланхолии и чести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maksimprihodko813@gmail.com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честь и как она соотносится с одиночеством, всегда был актуален в японской культуре. Одинокий самурай — это не просто персонаж, это символ, который олицетворяет глубокие чувства, такие как меланхолия и преданность своим принципам. Честь для самурая — это не просто слово, это образ жизни, который требует от него постоянной борьбы с собой и окружающим миром. Я считаю, что образ одинокого самурая является ярким примером того, как честь может быть источником как силы, так и страдания.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«Одинокий самурай», где главный герой, обладая высоким чувством чести, сталкивается с внутренними конфликтами. Он живет в мире, где его идеалы и принципы часто не находят понимания у окружающих. В одном из эпизодов он сталкивается с выбором: следовать своим моральным убеждениям или поддаться давлению общества. Этот момент становится ключевым в его жизни, так как он осознает, что его честь требует жертв, и он готов к ним.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как поведение героя подтверждает мой тезис. Его одиночество — это не просто физическое состояние, это результат его выбора следовать своим принципам, даже если они приводят к изоляции. Он понимает, что его честь важнее всего, и это осознание делает его сильнее, но в то же время приводит к глубокой меланхолии. Он осознает, что его путь — это путь самопожертвования, и это знание наполняет его жизнь смыслом, но также и горечью.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одинокого самурая становится символом не только чести, но и меланхолии, которая неизбежно сопутствует человеку, выбравшему трудный путь. В заключение, можно сказать, что честь и одиночество в жизни самурая неразрывно связаны, и именно в этом противоречии кроется глубокий смысл его существования. Честь требует от него жертв, и, несмотря на одиночество, он остается верен своим идеалам, что делает его настоящим героем.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