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Преданность профессии: путь к успеху и удовлетворению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Наговицын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преданности профессии всегда был актуален в жизни человека. Почему одни люди достигают успеха и удовлетворения в своей работе, а другие остаются на обочине? Давайте рассмотрим, что такое преданность профессии и как она влияет на карьерный рост и личное счастье.</w:t>
      </w:r>
    </w:p>
    <w:p>
      <w:pPr>
        <w:pStyle w:val="paragraphStyleText"/>
      </w:pPr>
      <w:r>
        <w:rPr>
          <w:rStyle w:val="fontStyleText"/>
        </w:rPr>
        <w:t xml:space="preserve">Преданность профессии — это не просто выполнение своих обязанностей, это глубокая привязанность к делу, стремление к его совершенствованию и желание приносить пользу. Это состояние, когда работа становится неотъемлемой частью жизни человека, а его достижения — результатом не только профессиональных навыков, но и искренней любви к своему делу. Я считаю, что преданность профессии является ключевым фактором, который ведет к успеху и удовлетворению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рассказе мы видим, как главный герой, профессор Преображенский, предан своему делу — медицине. Он не просто лечит людей, он стремится к научным открытиям и улучшению жизни. Его работа — это не только профессия, но и призвание. В одном из эпизодов профессор проводит эксперимент, который меняет жизнь Шарика, превращая его в человека. Этот момент показывает, как преданность профессии может привести к неожиданным и даже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профессора, можно заметить, что его преданность делу не всегда приводит к положительным результатам. Он сосредоточен на своих научных амбициях, забывая о моральной стороне эксперимента. Это подчеркивает, что преданность профессии должна сочетаться с ответственностью и гуманностью. Таким образом, пример профессора Преображенского подтверждает мой тезис: преданность профессии может быть как источником успеха, так и причиной неудач, если она не сбалансирована с этическими нормами.</w:t>
      </w:r>
    </w:p>
    <w:p>
      <w:pPr>
        <w:pStyle w:val="paragraphStyleText"/>
      </w:pPr>
      <w:r>
        <w:rPr>
          <w:rStyle w:val="fontStyleText"/>
        </w:rPr>
        <w:t xml:space="preserve">В заключение, преданность профессии — это важный аспект, который может привести к успеху и удовлетворению, но только в том случае, если она сопровождается ответственностью и пониманием последствий своих действий. Я считаю, что каждый человек должен стремиться к тому, чтобы его работа приносила не только личное удовлетворение, но и пользу обществу.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