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Личная драма Чацкого: отражение внутреннего конфликта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Сидоренко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Личная драма Чацкого в комедии А.С. Грибоедова «Горе от ума» является ярким отражением внутреннего конфликта, с которым сталкивается главный герой. Вопрос о том, как внутренние переживания и противоречия могут влиять на личность и её взаимодействие с окружающим миром, становится центральным в этом произведении. Чацкий, как персонаж, олицетворяет идеалы просвещения и стремление к свободе мысли, что, в свою очередь, приводит его к конфликту с обществом, которое не готово принять его взгляды.</w:t>
      </w:r>
    </w:p>
    <w:p>
      <w:pPr>
        <w:pStyle w:val="paragraphStyleText"/>
      </w:pPr>
      <w:r>
        <w:rPr>
          <w:rStyle w:val="fontStyleText"/>
        </w:rPr>
        <w:t xml:space="preserve">Внутренний конфликт Чацкого можно охарактеризовать как борьбу между его высокими моральными принципами и реальностью, в которой он живет. Он стремится к истине и справедливости, но сталкивается с лицемерием и узколобостью окружающих. Я считаю, что личная драма Чацкого заключается в его одиночестве и непонимании со стороны общества, что делает его страдания особенно острыми.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комедии, которые подчеркивают внутренний конфликт Чацкого. В сцене, когда он возвращается в Москву после долгого отсутствия, он с удивлением и горечью осознает, что его идеалы и взгляды не только не разделяются, но и вызывают насмешку у его старых знакомых. Например, его разговор с Фамусовым, который олицетворяет старый порядок и консерватизм, показывает, как Чацкий пытается донести до него свои идеи, но сталкивается с полным непониманием. Фамусов, представляя общество, говорит: "Умный человек — это тот, кто умеет приспосабливаться", что подчеркивает разницу в их мировосприятии.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внутренний конфликт Чацкого приводит к его изоляции. Он не может смириться с тем, что его идеи отвергаются, и это вызывает у него глубокую личную драму. Чацкий становится жертвой своего интеллекта и стремления к свободе, что в конечном итоге приводит его к отчаянию и уединению.</w:t>
      </w:r>
    </w:p>
    <w:p>
      <w:pPr>
        <w:pStyle w:val="paragraphStyleText"/>
      </w:pPr>
      <w:r>
        <w:rPr>
          <w:rStyle w:val="fontStyleText"/>
        </w:rPr>
        <w:t xml:space="preserve">В заключение, личная драма Чацкого в «Горе от ума» является ярким примером внутреннего конфликта, который отражает противоречия между личными идеалами и общественными нормами. Чацкий, стремясь к истине, оказывается в одиночестве, что подчеркивает трагизм его судьбы. Таким образом, произведение Грибоедова заставляет нас задуматься о том, как внутренние конфликты могут формировать личность и её место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