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быть счастливым в пьесе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счастье человека всегда был актуален и волновал умы многих философов, писателей и простых людей. Что мешает человеку быть счастливым? Эта тема особенно ярко раскрывается в пьесе А.Н. Островского «Гроза». В ней автор показывает, как внутренние и внешние обстоятельства могут препятствовать достижению счастья, и как важна свобода выбора для каждого человека.</w:t>
      </w:r>
    </w:p>
    <w:p>
      <w:pPr>
        <w:pStyle w:val="paragraphStyleText"/>
      </w:pPr>
      <w:r>
        <w:rPr>
          <w:rStyle w:val="fontStyleText"/>
        </w:rPr>
        <w:t xml:space="preserve">Счастье можно определить как состояние внутреннего удовлетворения и гармонии, когда человек чувствует себя полноценным и свободным. Однако, как показывает жизнь, многие факторы могут мешать этому состоянию. В «Грозе» мы видим, что главная героиня, Катерина, стремится к счастью, но сталкивается с множеством преград, как со стороны общества, так и со стороны своей семьи. Я считаю, что именно общественные нормы и давление окружающих являются основными препятствиями на пути к счастью.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ней Катерина живет в патриархальном обществе, где женщинам не позволено проявлять свои чувства и желания. Она мечтает о любви и свободе, но ее жизнь контролируется строгими правилами и ожиданиями. Например, в сцене, когда Катерина признается в своих чувствах к Борису, она испытывает внутренний конфликт. С одной стороны, она хочет быть с ним, а с другой — боится осуждения и непонимания со стороны своей семьи и общества. Это противоречие приводит к ее страданиям и, в конечном итоге,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Катерины и ее стремление к счастью показывают, как общественные нормы могут подавлять личные желания и чувства. Она не может быть счастливой, пока не освободится от оков, наложенных на нее обществом. Этот пример ярко иллюстрирует мой тезис о том, что внешние обстоятельства и давление окружающих могут серьезно мешать человеку быть счастливым.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пьеса «Гроза» А.Н. Островского поднимает важные вопросы о счастье и свободе выбора. Я считаю, что для достижения счастья человеку необходимо преодолевать внешние преграды и следовать своим желаниям, несмотря на общественные нормы. Только так можно найти истинное счастье и гармонию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