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Личный дневник следователя: Расстрел царской семьи и его аспекты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Анчоус Сильвесторович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расстреле царской семьи в 1918 году остается одной из самых трагичных и спорных страниц в истории России. Этот акт насилия не только стал кульминацией революционных событий, но и вызвал множество вопросов о морали, справедливости и последствиях, которые он повлек за собой. Давайте рассмотрим, что такое расстрел царской семьи и какие аспекты этого события требуют особого внимания.</w:t>
      </w:r>
    </w:p>
    <w:p>
      <w:pPr>
        <w:pStyle w:val="paragraphStyleText"/>
      </w:pPr>
      <w:r>
        <w:rPr>
          <w:rStyle w:val="fontStyleText"/>
        </w:rPr>
        <w:t xml:space="preserve">Расстрел царской семьи — это не просто физическое уничтожение людей, это символический акт, который олицетворяет конец одной эпохи и начало новой. Царская семья, находившаяся в плену, стала жертвой политических интриг и ненависти, которые накапливались в обществе. Этот акт можно рассматривать как проявление крайней меры, когда революционеры, стремясь к справедливости, перешли черту, за которой начинается беззаконие. Я считаю, что расстрел царской семьи стал трагическим событием, которое не только отразило внутренние противоречия общества, но и показало, как легко можно потерять человеческое лицо в погоне за идеалами.</w:t>
      </w:r>
    </w:p>
    <w:p>
      <w:pPr>
        <w:pStyle w:val="paragraphStyleText"/>
      </w:pPr>
      <w:r>
        <w:rPr>
          <w:rStyle w:val="fontStyleText"/>
        </w:rPr>
        <w:t xml:space="preserve">Обратимся к личному дневнику следователя, который занимался расследованием этого дела. В его записях можно найти множество деталей, которые подчеркивают сложность ситуации. Например, он описывает, как царская семья, находясь в заключении, пыталась сохранить достоинство и надежду на спасение. В одном из эпизодов следователь отмечает, что несмотря на ужасные условия, в которых они находились, члены семьи продолжали поддерживать друг друга, что говорит о силе человеческого духа даже в самых тяжелых обстоятельствах.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трагедия расстрела царской семьи не только затрагивает политические аспекты, но и поднимает вопросы о человеческих ценностях. Как этот пример доказывает мой тезис? Он демонстрирует, что даже в условиях насилия и страха, человеческие отношения и моральные принципы остаются важными. Следователь, описывая эти моменты, подчеркивает, что расстрел стал не только физическим уничтожением, но и уничтожением надежды, любви и человечности.</w:t>
      </w:r>
    </w:p>
    <w:p>
      <w:pPr>
        <w:pStyle w:val="paragraphStyleText"/>
      </w:pPr>
      <w:r>
        <w:rPr>
          <w:rStyle w:val="fontStyleText"/>
        </w:rPr>
        <w:t xml:space="preserve">В заключение, расстрел царской семьи — это не просто исторический факт, это трагедия, которая оставила глубокий след в сознании народа. Я считаю, что этот акт насилия стал символом того, как идеалы могут быть искажены, и как легко можно потерять человечность в стремлении к справедливости. Мы должны помнить об этом, чтобы не повторять ошибок прошлого.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