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Стремительный охотник: сокол-сапсан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andreyushkinmathew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сокол-сапсан. Сокол-сапсан — это один из самых быстрых и ловких хищников на планете. Он способен развивать скорость до 300 километров в час, что делает его настоящим мастером воздушной охоты. Эти птицы обитают на всех континентах, кроме Антарктиды, и известны своей способностью к стремительным атакам на добычу. Я считаю, что сокол-сапсан является символом силы и грации в мире природы, и его уникальные охотничьи навыки служат примером для многих других видов.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охоты сокола-сапсана. Когда эта птица замечает свою жертву, например, воробья или голубя, она начинает стремительное падение с высоты, используя свою скорость и маневренность. В этот момент сокол-сапсан раскрывает свои крылья, чтобы замедлить падение и точно нацелиться на добычу. Его острые когти и клюв позволяют ему эффективно захватывать и убивать жертву. Это не просто охота, а настоящая демонстрация мастерства и силы.</w:t>
      </w:r>
    </w:p>
    <w:p>
      <w:pPr>
        <w:pStyle w:val="paragraphStyleText"/>
      </w:pPr>
      <w:r>
        <w:rPr>
          <w:rStyle w:val="fontStyleText"/>
        </w:rPr>
        <w:t xml:space="preserve">Этот эпизод охоты сокола-сапсана доказывает мой тезис о том, что он является символом силы и грации. Его способность к быстрому и точному нападению показывает, как природа создала идеального хищника, который может выживать в самых сложных условиях. Сокол-сапсан не только демонстрирует физическую мощь, но и умение адаптироваться к окружающей среде, что делает его выдающимся представителем своего вида.</w:t>
      </w:r>
    </w:p>
    <w:p>
      <w:pPr>
        <w:pStyle w:val="paragraphStyleText"/>
      </w:pPr>
      <w:r>
        <w:rPr>
          <w:rStyle w:val="fontStyleText"/>
        </w:rPr>
        <w:t xml:space="preserve">В заключение, сокол-сапсан — это не просто птица, а настоящий символ силы и грации в мире дикой природы. Его охотничьи навыки и стремительность вдохновляют и восхищают. Я считаю, что изучение таких удивительных существ, как сокол-сапсан, помогает нам лучше понять природу и ее законы, а также ценить красоту и разнообразие жизни на Земле.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