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Забота о братьях наших меньших: моральный долг человека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Герман Гурьев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Забота о братьях наших меньших — это важная тема, которая затрагивает моральные и этические аспекты человеческой жизни. Вопрос о том, как мы относимся к животным, отражает не только нашу человечность, но и уровень развития общества в целом. Забота о животных — это не просто акт доброты, это проявление ответственности и уважения к жизни, которая нас окружает.</w:t>
      </w:r>
    </w:p>
    <w:p>
      <w:pPr>
        <w:pStyle w:val="paragraphStyleText"/>
      </w:pPr>
      <w:r>
        <w:rPr>
          <w:rStyle w:val="fontStyleText"/>
        </w:rPr>
        <w:t xml:space="preserve">Под понятием «забота о братьях наших меньших» мы понимаем не только физическую защиту и обеспечение животных, но и моральное отношение к ним. Это включает в себя понимание их потребностей, уважение к их жизни и стремление создать для них комфортные условия. Я считаю, что забота о животных — это моральный долг каждого человека, который осознает свою ответственность за окружающий мир.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«Собачье сердце» Михаила Булгакова. В этом произведении автор поднимает важные вопросы о природе человека и его отношении к животным. Главный герой, профессор Преображенский, проводит эксперимент, в результате которого собака Шарик превращается в человека. Однако, несмотря на все достижения науки, Шарик, став человеком, не может избавиться от своих «собачьих» инстинктов. Это приводит к трагическим последствиям, показывающим, что безнравственное отношение к животным может обернуться бедой не только для них, но и для людей.</w:t>
      </w:r>
    </w:p>
    <w:p>
      <w:pPr>
        <w:pStyle w:val="paragraphStyleText"/>
      </w:pPr>
      <w:r>
        <w:rPr>
          <w:rStyle w:val="fontStyleText"/>
        </w:rPr>
        <w:t xml:space="preserve">В этом контексте поведение профессора Преображенского можно рассматривать как пример того, как высокие научные амбиции могут затмить моральные принципы. Он использует Шарика как объект эксперимента, не задумываясь о его чувствах и потребностях. Этот эпизод подчеркивает, что игнорирование заботы о братьях наших меньших может привести к разрушительным последствиям. Таким образом, произведение Булгакова служит ярким примером того, как важно проявлять заботу и уважение к животным, ведь они тоже имеют право на жизнь и счастье.</w:t>
      </w:r>
    </w:p>
    <w:p>
      <w:pPr>
        <w:pStyle w:val="paragraphStyleText"/>
      </w:pPr>
      <w:r>
        <w:rPr>
          <w:rStyle w:val="fontStyleText"/>
        </w:rPr>
        <w:t xml:space="preserve">В заключение, забота о братьях наших меньших — это не просто добродетель, а необходимый элемент человеческой морали. Мы должны помнить, что наше отношение к животным отражает нашу человечность и способность к состраданию. Я считаю, что каждый из нас должен осознавать свою ответственность за тех, кто не может постоять за себя, и стремиться к тому, чтобы мир стал лучше для всех его обитателей.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