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климата на типы жилищ в разных частях планеты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Shamsik Mellin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Климат — это совокупность погодных условий, характерных для определенной местности в течение длительного времени. Он влияет на множество аспектов жизни человека, включая выбор места жительства и типы жилищ. Вопрос о том, как климат формирует архитектурные традиции и типы жилищ в разных уголках планеты, является весьма актуальным. Я считаю, что климатические условия определяют не только внешний вид зданий, но и их функциональность, а также комфорт проживания в них.</w:t>
      </w:r>
    </w:p>
    <w:p>
      <w:pPr>
        <w:pStyle w:val="paragraphStyleText"/>
      </w:pPr>
      <w:r>
        <w:rPr>
          <w:rStyle w:val="fontStyleText"/>
        </w:rPr>
        <w:t xml:space="preserve">Обратимся к примеру традиционных жилищ в различных климатических зонах. В северных регионах, где преобладают холодные климатические условия, люди строят дома с толстыми стенами и малым количеством окон, чтобы сохранить тепло. Например, в Скандинавии распространены дома с двускатными крышами, которые помогают снегу скатываться, предотвращая его накопление на крыше. Эти дома часто строятся из дерева, что позволяет использовать местные ресурсы и обеспечивает хорошую теплоизоляцию.</w:t>
      </w:r>
    </w:p>
    <w:p>
      <w:pPr>
        <w:pStyle w:val="paragraphStyleText"/>
      </w:pPr>
      <w:r>
        <w:rPr>
          <w:rStyle w:val="fontStyleText"/>
        </w:rPr>
        <w:t xml:space="preserve">В отличие от этого, в тропических регионах, где климат жаркий и влажный, архитектура совершенно иная. Здесь распространены дома на сваях, которые защищают от наводнений и обеспечивают вентиляцию. Например, в Юго-Восточной Азии можно увидеть дома с открытыми верандами и большими окнами, что позволяет воздуху свободно циркулировать и снижает температуру внутри помещений. Эти особенности конструкции помогают жителям справляться с жарой и влажностью.</w:t>
      </w:r>
    </w:p>
    <w:p>
      <w:pPr>
        <w:pStyle w:val="paragraphStyleText"/>
      </w:pPr>
      <w:r>
        <w:rPr>
          <w:rStyle w:val="fontStyleText"/>
        </w:rPr>
        <w:t xml:space="preserve">Таким образом, климатические условия напрямую влияют на выбор материалов и архитектурные решения. В северных широтах акцент делается на теплоизоляцию и защиту от холода, тогда как в тропиках — на вентиляцию и защиту от влаги. Эти примеры показывают, как люди адаптируются к окружающей среде, создавая комфортные условия для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климат играет ключевую роль в формировании типов жилищ по всему миру. Я считаю, что понимание этого влияния помогает не только в изучении архитектуры, но и в осознании того, как важно учитывать природные условия при проектировании новых зданий.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