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Разум и чувства в произведении "Отцы и дети"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Милада Шкрабалюк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соотношении разума и чувств является одной из центральных тем в литературе и философии. В произведении И.С. Тургенева «Отцы и дети» мы можем наблюдать, как эти два аспекта человеческой природы влияют на отношения между персонажами и формируют их мировоззрение. Разум, как правило, ассоциируется с логикой, рациональностью и научным подходом, в то время как чувства связаны с эмоциями, страстью и личным опытом. Я считаю, что в «Отцах и детях» Тургенев показывает, что разум и чувства не могут существовать отдельно друг от друга, и их гармония необходима для полноценной жизни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образу главного героя, Евгения Базарова, который олицетворяет новое поколение, стремящееся к научному познанию и рационализму. Базаров — нигилист, отвергающий традиционные ценности и идеалы, он считает, что чувства и эмоции мешают человеку достигать истинного знания. Однако, несмотря на свою приверженность разуму, он сталкивается с собственными чувствами, когда влюбляется в Анну Одинцову. Этот эпизод показывает, что даже самый рациональный человек не может полностью избавиться от эмоций, и они оказывают на него сильное влияние.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Базаров, несмотря на свои убеждения, не может игнорировать чувства, что подчеркивает важность их присутствия в жизни человека. Его внутренний конфликт между разумом и чувствами приводит к трагическим последствиям, что также говорит о том, что игнорирование эмоций может привести к разрушению личности.</w:t>
      </w:r>
    </w:p>
    <w:p>
      <w:pPr>
        <w:pStyle w:val="paragraphStyleText"/>
      </w:pPr>
      <w:r>
        <w:rPr>
          <w:rStyle w:val="fontStyleText"/>
        </w:rPr>
        <w:t xml:space="preserve">В заключение, произведение «Отцы и дети» И.С. Тургенева демонстрирует, что разум и чувства — это две стороны одной медали. Они должны сосуществовать и дополнять друг друга, чтобы человек мог жить полноценной и гармоничной жизнью. Тургенев показывает, что, несмотря на стремление к рациональности, чувства играют важную роль в нашем существовании, и их нельзя игнорировать.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