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"Горе от ума". Это название комедии А. С. Грибоедова, которое сразу же вызывает интерес и заставляет задуматься о его значении. Словосочетание "горе от ума" можно трактовать как страдание, вызванное чрезмерным умом или интеллектом. Это понятие подразумевает, что разум, который должен служить человеку, может стать источником его несчастий и конфликтов. В этом контексте, название комедии становится ключом к пониманию ее содержания и главных тем.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"Горе от ума" отражает противоречивую природу человеческого разума и его влияние на жизнь человека. Главный герой, Чацкий, олицетворяет человека, который, обладая высоким интеллектом и прогрессивными взглядами, сталкивается с непониманием и враждебностью со стороны общества, в котором он живет. Это противоречие между умом и обществом становится основным конфликтом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комедии "Горе от ума". В одном из эпизодов Чацкий возвращается в Москву после долгого отсутствия и сталкивается с устаревшими взглядами и предрассудками своих современников. Он пытается донести до них свои идеи о свободе и прогрессе, но вместо понимания встречает лишь насмешки и осуждение. Например, когда он говорит о необходимости перемен, его слова воспринимаются как бунт против устоявшегося порядка. Это ярко демонстрирует, как его ум, вместо того чтобы приносить ему успех и признание, становится причиной его одиночества и горя.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Чацкого и его разочарование в обществе подтверждают тезис о том, что разум может стать источником страданий. Его стремление к свободе и прогрессу не находит отклика в сердцах людей, которые предпочитают оставаться в рамках привычного и безопасного. Это подчеркивает, что иногда ум, который должен служить человеку, может привести к его изоляции и несчастью.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комедии "Горе от ума" является многозначным и глубоким. Оно отражает не только личные страдания Чацкого, но и более широкую проблему противоречия между прогрессивным мышлением и консервативным обществом. Я считаю, что Грибоедов мастерски показал, как ум может стать причиной горя, если он не находит понимания и поддержки в окружающем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