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Растения тундры: жизнь в условиях сурового климата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Екатерина Жигайло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Тундра — это уникальная экосистема, которая характеризуется суровыми климатическими условиями, коротким летом и долгой зимой. Вопрос, который мы можем задать, звучит так: как растения тундры адаптируются к таким экстремальным условиям? Чтобы ответить на этот вопрос, необходимо понять, что такое тундра и какие факторы влияют на жизнь растений в этом регионе. Тундра — это область, где почва замерзает на большую часть года, а температура редко поднимается выше нуля. Растения, обитающие в тундре, должны быть способны выживать в условиях низких температур, сильных ветров и короткого вегетационного периода. Я считаю, что растения тундры обладают уникальными адаптациями, которые позволяют им не только выживать, но и процветать в таких сложных условиях.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растений тундры, таких как мхи, лишайники и карликовые кустарники. Эти растения имеют особые механизмы, позволяющие им адаптироваться к суровым условиям. Например, мхи и лишайники способны поглощать влагу из воздуха, что особенно важно в условиях, когда почва замерзла и доступ к воде ограничен. Они также имеют низкий рост, что помогает им избежать повреждений от сильных ветров. Карликовые кустарники, такие как ива и береза, имеют короткие стебли и мелкие листья, что снижает испарение влаги и позволяет им выживать в условиях низких температур.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 является лишайник, который может выживать даже в самых суровых условиях. Он способен восстанавливаться после длительных периодов заморозков и может расти на камнях, где другие растения не могут выжить. Это показывает, как растения тундры адаптировались к своему окружению, используя доступные ресурсы. Таким образом, растения тундры не только выживают, но и играют важную роль в экосистеме, обеспечивая пищу для животных и способствуя образованию почвы.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растения тундры являются ярким примером того, как жизнь может адаптироваться к самым экстремальным условиям. Их уникальные механизмы выживания и способности к адаптации подтверждают, что даже в самых суровых климатических условиях возможно существование жизни. Я считаю, что изучение этих растений не только помогает нам лучше понять природу, но и вдохновляет на поиски решений для сохранения экосистем в условиях изменения климата.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