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и ценности национальной культуры Казахстана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аружан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Национальная культура Казахстана — это уникальное явление, которое формировалось на протяжении многих веков под влиянием различных исторических, социальных и географических факторов. Вопрос о том, какие особенности и ценности присущи этой культуре, является актуальным и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Культура Казахстана включает в себя множество аспектов, таких как язык, традиции, обычаи, искусство и религия. Язык, как основа культуры, играет важную роль в формировании идентичности народа. Казахский язык, обладая богатым лексическим запасом и выразительными средствами, является не только средством общения, но и носителем культурных традиций и исторической памяти.</w:t>
      </w:r>
    </w:p>
    <w:p>
      <w:pPr>
        <w:pStyle w:val="paragraphStyleText"/>
      </w:pPr>
      <w:r>
        <w:rPr>
          <w:rStyle w:val="fontStyleText"/>
        </w:rPr>
        <w:t xml:space="preserve">Я считаю, что ценности национальной культуры Казахстана заключаются в уважении к традициям предков, любви к родной земле и стремлении к единству народа. Эти ценности проявляются в различных аспектах жизни казахского народа, включая праздники, обряды и семейные традиции. Например, обряд «Той» (свадьба) является не только важным событием в жизни каждой семьи, но и символом единства и сплоченности всего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народная музыка» и её роли в формировании культурной идентичности. В этом произведении описываются традиционные музыкальные инструменты, такие как домбра и кобыз, которые не только служат для создания музыки, но и являются символами казахской культуры. Музыка передает эмоции, рассказывает истории и сохраняет память о предках.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автор описывает, как во время праздника на площади собираются люди, чтобы послушать исполнение народных мелодий. Это создает атмосферу единства и радости, подчеркивая важность музыки в жизни казахского народа. Этот пример доказывает, что музыка является неотъемлемой частью национальной культуры и способствует укреплению связей между поколениями.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национальная культура Казахстана обладает уникальными особенностями и ценностями, которые формировались на протяжении веков. Уважение к традициям, любовь к родной земле и стремление к единству народа — это те ценности, которые делают казахскую культуру богатой и разнообразной. Я считаю, что сохранение и развитие этих ценностей является важной задачей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